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9E6" w:rsidRPr="00E379E6" w:rsidRDefault="00E379E6" w:rsidP="00E379E6">
      <w:pPr>
        <w:shd w:val="clear" w:color="auto" w:fill="FFFFFF"/>
        <w:spacing w:before="100" w:beforeAutospacing="1" w:after="100" w:afterAutospacing="1" w:line="420" w:lineRule="atLeast"/>
        <w:outlineLvl w:val="1"/>
        <w:rPr>
          <w:rFonts w:ascii="Tahoma" w:eastAsia="Times New Roman" w:hAnsi="Tahoma" w:cs="Tahoma"/>
          <w:b/>
          <w:bCs/>
          <w:color w:val="3C78A7"/>
          <w:kern w:val="36"/>
          <w:sz w:val="20"/>
          <w:szCs w:val="20"/>
        </w:rPr>
      </w:pPr>
      <w:bookmarkStart w:id="0" w:name="_GoBack"/>
      <w:r w:rsidRPr="00E379E6">
        <w:rPr>
          <w:rFonts w:ascii="Tahoma" w:eastAsia="Times New Roman" w:hAnsi="Tahoma" w:cs="Tahoma"/>
          <w:b/>
          <w:bCs/>
          <w:color w:val="3C78A7"/>
          <w:kern w:val="36"/>
          <w:sz w:val="20"/>
          <w:szCs w:val="20"/>
          <w:rtl/>
        </w:rPr>
        <w:t>دشمني ابن تيميه با اهل بيت-علی اصغر رضوانی</w:t>
      </w:r>
      <w:bookmarkEnd w:id="0"/>
    </w:p>
    <w:p w:rsidR="00E379E6" w:rsidRPr="00E379E6" w:rsidRDefault="00E379E6" w:rsidP="00E379E6">
      <w:pPr>
        <w:shd w:val="clear" w:color="auto" w:fill="FFFFFF"/>
        <w:spacing w:after="225" w:line="420" w:lineRule="atLeast"/>
        <w:rPr>
          <w:rFonts w:ascii="Tahoma" w:eastAsia="Times New Roman" w:hAnsi="Tahoma" w:cs="Tahoma"/>
          <w:color w:val="000000"/>
          <w:sz w:val="18"/>
          <w:szCs w:val="18"/>
          <w:rtl/>
        </w:rPr>
      </w:pPr>
      <w:r w:rsidRPr="00E379E6">
        <w:rPr>
          <w:rFonts w:ascii="Tahoma" w:eastAsia="Times New Roman" w:hAnsi="Tahoma" w:cs="Tahoma"/>
          <w:color w:val="000000"/>
          <w:sz w:val="18"/>
          <w:szCs w:val="18"/>
          <w:rtl/>
        </w:rPr>
        <w:t>ديباچه</w:t>
      </w:r>
      <w:r w:rsidRPr="00E379E6">
        <w:rPr>
          <w:rFonts w:ascii="Tahoma" w:eastAsia="Times New Roman" w:hAnsi="Tahoma" w:cs="Tahoma"/>
          <w:color w:val="000000"/>
          <w:sz w:val="18"/>
          <w:szCs w:val="18"/>
          <w:rtl/>
        </w:rPr>
        <w:br/>
        <w:t>11</w:t>
      </w:r>
      <w:r w:rsidRPr="00E379E6">
        <w:rPr>
          <w:rFonts w:ascii="Tahoma" w:eastAsia="Times New Roman" w:hAnsi="Tahoma" w:cs="Tahoma"/>
          <w:color w:val="000000"/>
          <w:sz w:val="18"/>
          <w:szCs w:val="18"/>
          <w:rtl/>
        </w:rPr>
        <w:br/>
        <w:t>پيشگفتار</w:t>
      </w:r>
      <w:r w:rsidRPr="00E379E6">
        <w:rPr>
          <w:rFonts w:ascii="Tahoma" w:eastAsia="Times New Roman" w:hAnsi="Tahoma" w:cs="Tahoma"/>
          <w:color w:val="000000"/>
          <w:sz w:val="18"/>
          <w:szCs w:val="18"/>
          <w:rtl/>
        </w:rPr>
        <w:br/>
        <w:t>13</w:t>
      </w:r>
      <w:r w:rsidRPr="00E379E6">
        <w:rPr>
          <w:rFonts w:ascii="Tahoma" w:eastAsia="Times New Roman" w:hAnsi="Tahoma" w:cs="Tahoma"/>
          <w:color w:val="000000"/>
          <w:sz w:val="18"/>
          <w:szCs w:val="18"/>
          <w:rtl/>
        </w:rPr>
        <w:br/>
        <w:t>شرح حال ابن تيميه</w:t>
      </w:r>
      <w:r w:rsidRPr="00E379E6">
        <w:rPr>
          <w:rFonts w:ascii="Tahoma" w:eastAsia="Times New Roman" w:hAnsi="Tahoma" w:cs="Tahoma"/>
          <w:color w:val="000000"/>
          <w:sz w:val="18"/>
          <w:szCs w:val="18"/>
          <w:rtl/>
        </w:rPr>
        <w:br/>
        <w:t>15</w:t>
      </w:r>
      <w:r w:rsidRPr="00E379E6">
        <w:rPr>
          <w:rFonts w:ascii="Tahoma" w:eastAsia="Times New Roman" w:hAnsi="Tahoma" w:cs="Tahoma"/>
          <w:color w:val="000000"/>
          <w:sz w:val="18"/>
          <w:szCs w:val="18"/>
          <w:rtl/>
        </w:rPr>
        <w:br/>
        <w:t>نسب ابن تيميه</w:t>
      </w:r>
      <w:r w:rsidRPr="00E379E6">
        <w:rPr>
          <w:rFonts w:ascii="Tahoma" w:eastAsia="Times New Roman" w:hAnsi="Tahoma" w:cs="Tahoma"/>
          <w:color w:val="000000"/>
          <w:sz w:val="18"/>
          <w:szCs w:val="18"/>
          <w:rtl/>
        </w:rPr>
        <w:br/>
        <w:t>15</w:t>
      </w:r>
      <w:r w:rsidRPr="00E379E6">
        <w:rPr>
          <w:rFonts w:ascii="Tahoma" w:eastAsia="Times New Roman" w:hAnsi="Tahoma" w:cs="Tahoma"/>
          <w:color w:val="000000"/>
          <w:sz w:val="18"/>
          <w:szCs w:val="18"/>
          <w:rtl/>
        </w:rPr>
        <w:br/>
        <w:t>شروع به تحصيل</w:t>
      </w:r>
      <w:r w:rsidRPr="00E379E6">
        <w:rPr>
          <w:rFonts w:ascii="Tahoma" w:eastAsia="Times New Roman" w:hAnsi="Tahoma" w:cs="Tahoma"/>
          <w:color w:val="000000"/>
          <w:sz w:val="18"/>
          <w:szCs w:val="18"/>
          <w:rtl/>
        </w:rPr>
        <w:br/>
        <w:t>16</w:t>
      </w:r>
      <w:r w:rsidRPr="00E379E6">
        <w:rPr>
          <w:rFonts w:ascii="Tahoma" w:eastAsia="Times New Roman" w:hAnsi="Tahoma" w:cs="Tahoma"/>
          <w:color w:val="000000"/>
          <w:sz w:val="18"/>
          <w:szCs w:val="18"/>
          <w:rtl/>
        </w:rPr>
        <w:br/>
        <w:t>جرأت و جسارت</w:t>
      </w:r>
      <w:r w:rsidRPr="00E379E6">
        <w:rPr>
          <w:rFonts w:ascii="Tahoma" w:eastAsia="Times New Roman" w:hAnsi="Tahoma" w:cs="Tahoma"/>
          <w:color w:val="000000"/>
          <w:sz w:val="18"/>
          <w:szCs w:val="18"/>
          <w:rtl/>
        </w:rPr>
        <w:br/>
        <w:t>16</w:t>
      </w:r>
      <w:r w:rsidRPr="00E379E6">
        <w:rPr>
          <w:rFonts w:ascii="Tahoma" w:eastAsia="Times New Roman" w:hAnsi="Tahoma" w:cs="Tahoma"/>
          <w:color w:val="000000"/>
          <w:sz w:val="18"/>
          <w:szCs w:val="18"/>
          <w:rtl/>
        </w:rPr>
        <w:br/>
        <w:t>عصر ظهور ابن تيميه</w:t>
      </w:r>
      <w:r w:rsidRPr="00E379E6">
        <w:rPr>
          <w:rFonts w:ascii="Tahoma" w:eastAsia="Times New Roman" w:hAnsi="Tahoma" w:cs="Tahoma"/>
          <w:color w:val="000000"/>
          <w:sz w:val="18"/>
          <w:szCs w:val="18"/>
          <w:rtl/>
        </w:rPr>
        <w:br/>
        <w:t>19</w:t>
      </w:r>
      <w:r w:rsidRPr="00E379E6">
        <w:rPr>
          <w:rFonts w:ascii="Tahoma" w:eastAsia="Times New Roman" w:hAnsi="Tahoma" w:cs="Tahoma"/>
          <w:color w:val="000000"/>
          <w:sz w:val="18"/>
          <w:szCs w:val="18"/>
          <w:rtl/>
        </w:rPr>
        <w:br/>
        <w:t>برخي از فتاوا و آراي ابن تيميه</w:t>
      </w:r>
      <w:r w:rsidRPr="00E379E6">
        <w:rPr>
          <w:rFonts w:ascii="Tahoma" w:eastAsia="Times New Roman" w:hAnsi="Tahoma" w:cs="Tahoma"/>
          <w:color w:val="000000"/>
          <w:sz w:val="18"/>
          <w:szCs w:val="18"/>
          <w:rtl/>
        </w:rPr>
        <w:br/>
        <w:t>21</w:t>
      </w:r>
      <w:r w:rsidRPr="00E379E6">
        <w:rPr>
          <w:rFonts w:ascii="Tahoma" w:eastAsia="Times New Roman" w:hAnsi="Tahoma" w:cs="Tahoma"/>
          <w:color w:val="000000"/>
          <w:sz w:val="18"/>
          <w:szCs w:val="18"/>
          <w:rtl/>
        </w:rPr>
        <w:br/>
        <w:t>1. تحريم نماز و دعا در كنار قبور اوليا</w:t>
      </w:r>
      <w:r w:rsidRPr="00E379E6">
        <w:rPr>
          <w:rFonts w:ascii="Tahoma" w:eastAsia="Times New Roman" w:hAnsi="Tahoma" w:cs="Tahoma"/>
          <w:color w:val="000000"/>
          <w:sz w:val="18"/>
          <w:szCs w:val="18"/>
          <w:rtl/>
        </w:rPr>
        <w:br/>
        <w:t>22</w:t>
      </w:r>
      <w:r w:rsidRPr="00E379E6">
        <w:rPr>
          <w:rFonts w:ascii="Tahoma" w:eastAsia="Times New Roman" w:hAnsi="Tahoma" w:cs="Tahoma"/>
          <w:color w:val="000000"/>
          <w:sz w:val="18"/>
          <w:szCs w:val="18"/>
          <w:rtl/>
        </w:rPr>
        <w:br/>
        <w:t>2. تحريم زيارت قبور</w:t>
      </w:r>
      <w:r w:rsidRPr="00E379E6">
        <w:rPr>
          <w:rFonts w:ascii="Tahoma" w:eastAsia="Times New Roman" w:hAnsi="Tahoma" w:cs="Tahoma"/>
          <w:color w:val="000000"/>
          <w:sz w:val="18"/>
          <w:szCs w:val="18"/>
          <w:rtl/>
        </w:rPr>
        <w:br/>
        <w:t>22</w:t>
      </w:r>
      <w:r w:rsidRPr="00E379E6">
        <w:rPr>
          <w:rFonts w:ascii="Tahoma" w:eastAsia="Times New Roman" w:hAnsi="Tahoma" w:cs="Tahoma"/>
          <w:color w:val="000000"/>
          <w:sz w:val="18"/>
          <w:szCs w:val="18"/>
          <w:rtl/>
        </w:rPr>
        <w:br/>
        <w:t>3. تحريم کمک خواستن از غير خدا</w:t>
      </w:r>
      <w:r w:rsidRPr="00E379E6">
        <w:rPr>
          <w:rFonts w:ascii="Tahoma" w:eastAsia="Times New Roman" w:hAnsi="Tahoma" w:cs="Tahoma"/>
          <w:color w:val="000000"/>
          <w:sz w:val="18"/>
          <w:szCs w:val="18"/>
          <w:rtl/>
        </w:rPr>
        <w:br/>
        <w:t>22</w:t>
      </w:r>
      <w:r w:rsidRPr="00E379E6">
        <w:rPr>
          <w:rFonts w:ascii="Tahoma" w:eastAsia="Times New Roman" w:hAnsi="Tahoma" w:cs="Tahoma"/>
          <w:color w:val="000000"/>
          <w:sz w:val="18"/>
          <w:szCs w:val="18"/>
          <w:rtl/>
        </w:rPr>
        <w:br/>
        <w:t>4. تحريم برپايي مراسم</w:t>
      </w:r>
      <w:r w:rsidRPr="00E379E6">
        <w:rPr>
          <w:rFonts w:ascii="Tahoma" w:eastAsia="Times New Roman" w:hAnsi="Tahoma" w:cs="Tahoma"/>
          <w:color w:val="000000"/>
          <w:sz w:val="18"/>
          <w:szCs w:val="18"/>
          <w:rtl/>
        </w:rPr>
        <w:br/>
        <w:t>23</w:t>
      </w:r>
      <w:r w:rsidRPr="00E379E6">
        <w:rPr>
          <w:rFonts w:ascii="Tahoma" w:eastAsia="Times New Roman" w:hAnsi="Tahoma" w:cs="Tahoma"/>
          <w:color w:val="000000"/>
          <w:sz w:val="18"/>
          <w:szCs w:val="18"/>
          <w:rtl/>
        </w:rPr>
        <w:br/>
        <w:t>5. تحريم قسم به غير خداوند</w:t>
      </w:r>
      <w:r w:rsidRPr="00E379E6">
        <w:rPr>
          <w:rFonts w:ascii="Tahoma" w:eastAsia="Times New Roman" w:hAnsi="Tahoma" w:cs="Tahoma"/>
          <w:color w:val="000000"/>
          <w:sz w:val="18"/>
          <w:szCs w:val="18"/>
          <w:rtl/>
        </w:rPr>
        <w:br/>
        <w:t>23</w:t>
      </w:r>
      <w:r w:rsidRPr="00E379E6">
        <w:rPr>
          <w:rFonts w:ascii="Tahoma" w:eastAsia="Times New Roman" w:hAnsi="Tahoma" w:cs="Tahoma"/>
          <w:color w:val="000000"/>
          <w:sz w:val="18"/>
          <w:szCs w:val="18"/>
          <w:rtl/>
        </w:rPr>
        <w:br/>
        <w:t>6. نسبت‌دادن جسميت به خدا</w:t>
      </w:r>
      <w:r w:rsidRPr="00E379E6">
        <w:rPr>
          <w:rFonts w:ascii="Tahoma" w:eastAsia="Times New Roman" w:hAnsi="Tahoma" w:cs="Tahoma"/>
          <w:color w:val="000000"/>
          <w:sz w:val="18"/>
          <w:szCs w:val="18"/>
          <w:rtl/>
        </w:rPr>
        <w:br/>
        <w:t>23</w:t>
      </w:r>
      <w:r w:rsidRPr="00E379E6">
        <w:rPr>
          <w:rFonts w:ascii="Tahoma" w:eastAsia="Times New Roman" w:hAnsi="Tahoma" w:cs="Tahoma"/>
          <w:color w:val="000000"/>
          <w:sz w:val="18"/>
          <w:szCs w:val="18"/>
          <w:rtl/>
        </w:rPr>
        <w:br/>
        <w:t>7. خروج از اسلام به جهت سفر براي زيارت</w:t>
      </w:r>
      <w:r w:rsidRPr="00E379E6">
        <w:rPr>
          <w:rFonts w:ascii="Tahoma" w:eastAsia="Times New Roman" w:hAnsi="Tahoma" w:cs="Tahoma"/>
          <w:color w:val="000000"/>
          <w:sz w:val="18"/>
          <w:szCs w:val="18"/>
          <w:rtl/>
        </w:rPr>
        <w:br/>
        <w:t>24</w:t>
      </w:r>
      <w:r w:rsidRPr="00E379E6">
        <w:rPr>
          <w:rFonts w:ascii="Tahoma" w:eastAsia="Times New Roman" w:hAnsi="Tahoma" w:cs="Tahoma"/>
          <w:color w:val="000000"/>
          <w:sz w:val="18"/>
          <w:szCs w:val="18"/>
          <w:rtl/>
        </w:rPr>
        <w:br/>
        <w:t>8. حكم به قتل همسايه مسجد</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24</w:t>
      </w:r>
      <w:r w:rsidRPr="00E379E6">
        <w:rPr>
          <w:rFonts w:ascii="Tahoma" w:eastAsia="Times New Roman" w:hAnsi="Tahoma" w:cs="Tahoma"/>
          <w:color w:val="000000"/>
          <w:sz w:val="18"/>
          <w:szCs w:val="18"/>
          <w:rtl/>
        </w:rPr>
        <w:br/>
        <w:t>9. تكفير تأخيركننده در نماز</w:t>
      </w:r>
      <w:r w:rsidRPr="00E379E6">
        <w:rPr>
          <w:rFonts w:ascii="Tahoma" w:eastAsia="Times New Roman" w:hAnsi="Tahoma" w:cs="Tahoma"/>
          <w:color w:val="000000"/>
          <w:sz w:val="18"/>
          <w:szCs w:val="18"/>
          <w:rtl/>
        </w:rPr>
        <w:br/>
        <w:t>25</w:t>
      </w:r>
      <w:r w:rsidRPr="00E379E6">
        <w:rPr>
          <w:rFonts w:ascii="Tahoma" w:eastAsia="Times New Roman" w:hAnsi="Tahoma" w:cs="Tahoma"/>
          <w:color w:val="000000"/>
          <w:sz w:val="18"/>
          <w:szCs w:val="18"/>
          <w:rtl/>
        </w:rPr>
        <w:br/>
        <w:t>10. حكم به قتل تارك نماز</w:t>
      </w:r>
      <w:r w:rsidRPr="00E379E6">
        <w:rPr>
          <w:rFonts w:ascii="Tahoma" w:eastAsia="Times New Roman" w:hAnsi="Tahoma" w:cs="Tahoma"/>
          <w:color w:val="000000"/>
          <w:sz w:val="18"/>
          <w:szCs w:val="18"/>
          <w:rtl/>
        </w:rPr>
        <w:br/>
        <w:t>25</w:t>
      </w:r>
      <w:r w:rsidRPr="00E379E6">
        <w:rPr>
          <w:rFonts w:ascii="Tahoma" w:eastAsia="Times New Roman" w:hAnsi="Tahoma" w:cs="Tahoma"/>
          <w:color w:val="000000"/>
          <w:sz w:val="18"/>
          <w:szCs w:val="18"/>
          <w:rtl/>
        </w:rPr>
        <w:br/>
        <w:t>11. اعتقاد به عدم عصمت انبيا قبل از بعثت</w:t>
      </w:r>
      <w:r w:rsidRPr="00E379E6">
        <w:rPr>
          <w:rFonts w:ascii="Tahoma" w:eastAsia="Times New Roman" w:hAnsi="Tahoma" w:cs="Tahoma"/>
          <w:color w:val="000000"/>
          <w:sz w:val="18"/>
          <w:szCs w:val="18"/>
          <w:rtl/>
        </w:rPr>
        <w:br/>
        <w:t>25</w:t>
      </w:r>
      <w:r w:rsidRPr="00E379E6">
        <w:rPr>
          <w:rFonts w:ascii="Tahoma" w:eastAsia="Times New Roman" w:hAnsi="Tahoma" w:cs="Tahoma"/>
          <w:color w:val="000000"/>
          <w:sz w:val="18"/>
          <w:szCs w:val="18"/>
          <w:rtl/>
        </w:rPr>
        <w:br/>
        <w:t>12. انكار حيات برزخي پيامبر ( صلّي الله عليه وآله وسلّم )</w:t>
      </w:r>
      <w:r w:rsidRPr="00E379E6">
        <w:rPr>
          <w:rFonts w:ascii="Tahoma" w:eastAsia="Times New Roman" w:hAnsi="Tahoma" w:cs="Tahoma"/>
          <w:color w:val="000000"/>
          <w:sz w:val="18"/>
          <w:szCs w:val="18"/>
          <w:rtl/>
        </w:rPr>
        <w:br/>
        <w:t>25</w:t>
      </w:r>
      <w:r w:rsidRPr="00E379E6">
        <w:rPr>
          <w:rFonts w:ascii="Tahoma" w:eastAsia="Times New Roman" w:hAnsi="Tahoma" w:cs="Tahoma"/>
          <w:color w:val="000000"/>
          <w:sz w:val="18"/>
          <w:szCs w:val="18"/>
          <w:rtl/>
        </w:rPr>
        <w:br/>
        <w:t>13. نهي از بلند صلوات فرستادن</w:t>
      </w:r>
      <w:r w:rsidRPr="00E379E6">
        <w:rPr>
          <w:rFonts w:ascii="Tahoma" w:eastAsia="Times New Roman" w:hAnsi="Tahoma" w:cs="Tahoma"/>
          <w:color w:val="000000"/>
          <w:sz w:val="18"/>
          <w:szCs w:val="18"/>
          <w:rtl/>
        </w:rPr>
        <w:br/>
        <w:t>26</w:t>
      </w:r>
      <w:r w:rsidRPr="00E379E6">
        <w:rPr>
          <w:rFonts w:ascii="Tahoma" w:eastAsia="Times New Roman" w:hAnsi="Tahoma" w:cs="Tahoma"/>
          <w:color w:val="000000"/>
          <w:sz w:val="18"/>
          <w:szCs w:val="18"/>
          <w:rtl/>
        </w:rPr>
        <w:br/>
        <w:t>تناقضات ابن تيميه</w:t>
      </w:r>
      <w:r w:rsidRPr="00E379E6">
        <w:rPr>
          <w:rFonts w:ascii="Tahoma" w:eastAsia="Times New Roman" w:hAnsi="Tahoma" w:cs="Tahoma"/>
          <w:color w:val="000000"/>
          <w:sz w:val="18"/>
          <w:szCs w:val="18"/>
          <w:rtl/>
        </w:rPr>
        <w:br/>
        <w:t>26</w:t>
      </w:r>
      <w:r w:rsidRPr="00E379E6">
        <w:rPr>
          <w:rFonts w:ascii="Tahoma" w:eastAsia="Times New Roman" w:hAnsi="Tahoma" w:cs="Tahoma"/>
          <w:color w:val="000000"/>
          <w:sz w:val="18"/>
          <w:szCs w:val="18"/>
          <w:rtl/>
        </w:rPr>
        <w:br/>
        <w:t>نقد ديدگاه سلفيان دربارة مقام علمي ابن تيميه</w:t>
      </w:r>
      <w:r w:rsidRPr="00E379E6">
        <w:rPr>
          <w:rFonts w:ascii="Tahoma" w:eastAsia="Times New Roman" w:hAnsi="Tahoma" w:cs="Tahoma"/>
          <w:color w:val="000000"/>
          <w:sz w:val="18"/>
          <w:szCs w:val="18"/>
          <w:rtl/>
        </w:rPr>
        <w:br/>
        <w:t>29</w:t>
      </w:r>
      <w:r w:rsidRPr="00E379E6">
        <w:rPr>
          <w:rFonts w:ascii="Tahoma" w:eastAsia="Times New Roman" w:hAnsi="Tahoma" w:cs="Tahoma"/>
          <w:color w:val="000000"/>
          <w:sz w:val="18"/>
          <w:szCs w:val="18"/>
          <w:rtl/>
        </w:rPr>
        <w:br/>
        <w:t>1. روش او در بررسي احاديث</w:t>
      </w:r>
      <w:r w:rsidRPr="00E379E6">
        <w:rPr>
          <w:rFonts w:ascii="Tahoma" w:eastAsia="Times New Roman" w:hAnsi="Tahoma" w:cs="Tahoma"/>
          <w:color w:val="000000"/>
          <w:sz w:val="18"/>
          <w:szCs w:val="18"/>
          <w:rtl/>
        </w:rPr>
        <w:br/>
        <w:t>29</w:t>
      </w:r>
      <w:r w:rsidRPr="00E379E6">
        <w:rPr>
          <w:rFonts w:ascii="Tahoma" w:eastAsia="Times New Roman" w:hAnsi="Tahoma" w:cs="Tahoma"/>
          <w:color w:val="000000"/>
          <w:sz w:val="18"/>
          <w:szCs w:val="18"/>
          <w:rtl/>
        </w:rPr>
        <w:br/>
        <w:t>2. ديدگاه ابن تيميه در مورد قرآن</w:t>
      </w:r>
      <w:r w:rsidRPr="00E379E6">
        <w:rPr>
          <w:rFonts w:ascii="Tahoma" w:eastAsia="Times New Roman" w:hAnsi="Tahoma" w:cs="Tahoma"/>
          <w:color w:val="000000"/>
          <w:sz w:val="18"/>
          <w:szCs w:val="18"/>
          <w:rtl/>
        </w:rPr>
        <w:br/>
        <w:t>31</w:t>
      </w:r>
      <w:r w:rsidRPr="00E379E6">
        <w:rPr>
          <w:rFonts w:ascii="Tahoma" w:eastAsia="Times New Roman" w:hAnsi="Tahoma" w:cs="Tahoma"/>
          <w:color w:val="000000"/>
          <w:sz w:val="18"/>
          <w:szCs w:val="18"/>
          <w:rtl/>
        </w:rPr>
        <w:br/>
        <w:t>3. توسعه در عنوان شرك</w:t>
      </w:r>
      <w:r w:rsidRPr="00E379E6">
        <w:rPr>
          <w:rFonts w:ascii="Tahoma" w:eastAsia="Times New Roman" w:hAnsi="Tahoma" w:cs="Tahoma"/>
          <w:color w:val="000000"/>
          <w:sz w:val="18"/>
          <w:szCs w:val="18"/>
          <w:rtl/>
        </w:rPr>
        <w:br/>
        <w:t>32</w:t>
      </w:r>
      <w:r w:rsidRPr="00E379E6">
        <w:rPr>
          <w:rFonts w:ascii="Tahoma" w:eastAsia="Times New Roman" w:hAnsi="Tahoma" w:cs="Tahoma"/>
          <w:color w:val="000000"/>
          <w:sz w:val="18"/>
          <w:szCs w:val="18"/>
          <w:rtl/>
        </w:rPr>
        <w:br/>
        <w:t>4. توسعه در عنوان بدعت</w:t>
      </w:r>
      <w:r w:rsidRPr="00E379E6">
        <w:rPr>
          <w:rFonts w:ascii="Tahoma" w:eastAsia="Times New Roman" w:hAnsi="Tahoma" w:cs="Tahoma"/>
          <w:color w:val="000000"/>
          <w:sz w:val="18"/>
          <w:szCs w:val="18"/>
          <w:rtl/>
        </w:rPr>
        <w:br/>
        <w:t>33</w:t>
      </w:r>
      <w:r w:rsidRPr="00E379E6">
        <w:rPr>
          <w:rFonts w:ascii="Tahoma" w:eastAsia="Times New Roman" w:hAnsi="Tahoma" w:cs="Tahoma"/>
          <w:color w:val="000000"/>
          <w:sz w:val="18"/>
          <w:szCs w:val="18"/>
          <w:rtl/>
        </w:rPr>
        <w:br/>
        <w:t>5. ادّعاي اجماعات غيرواقعي</w:t>
      </w:r>
      <w:r w:rsidRPr="00E379E6">
        <w:rPr>
          <w:rFonts w:ascii="Tahoma" w:eastAsia="Times New Roman" w:hAnsi="Tahoma" w:cs="Tahoma"/>
          <w:color w:val="000000"/>
          <w:sz w:val="18"/>
          <w:szCs w:val="18"/>
          <w:rtl/>
        </w:rPr>
        <w:br/>
        <w:t>34</w:t>
      </w:r>
      <w:r w:rsidRPr="00E379E6">
        <w:rPr>
          <w:rFonts w:ascii="Tahoma" w:eastAsia="Times New Roman" w:hAnsi="Tahoma" w:cs="Tahoma"/>
          <w:color w:val="000000"/>
          <w:sz w:val="18"/>
          <w:szCs w:val="18"/>
          <w:rtl/>
        </w:rPr>
        <w:br/>
        <w:t>6. تضعيف مغرضانه روايات</w:t>
      </w:r>
      <w:r w:rsidRPr="00E379E6">
        <w:rPr>
          <w:rFonts w:ascii="Tahoma" w:eastAsia="Times New Roman" w:hAnsi="Tahoma" w:cs="Tahoma"/>
          <w:color w:val="000000"/>
          <w:sz w:val="18"/>
          <w:szCs w:val="18"/>
          <w:rtl/>
        </w:rPr>
        <w:br/>
        <w:t>35</w:t>
      </w:r>
      <w:r w:rsidRPr="00E379E6">
        <w:rPr>
          <w:rFonts w:ascii="Tahoma" w:eastAsia="Times New Roman" w:hAnsi="Tahoma" w:cs="Tahoma"/>
          <w:color w:val="000000"/>
          <w:sz w:val="18"/>
          <w:szCs w:val="18"/>
          <w:rtl/>
        </w:rPr>
        <w:br/>
        <w:t>7. انكار حقايق تاريخي</w:t>
      </w:r>
      <w:r w:rsidRPr="00E379E6">
        <w:rPr>
          <w:rFonts w:ascii="Tahoma" w:eastAsia="Times New Roman" w:hAnsi="Tahoma" w:cs="Tahoma"/>
          <w:color w:val="000000"/>
          <w:sz w:val="18"/>
          <w:szCs w:val="18"/>
          <w:rtl/>
        </w:rPr>
        <w:br/>
        <w:t>36</w:t>
      </w:r>
      <w:r w:rsidRPr="00E379E6">
        <w:rPr>
          <w:rFonts w:ascii="Tahoma" w:eastAsia="Times New Roman" w:hAnsi="Tahoma" w:cs="Tahoma"/>
          <w:color w:val="000000"/>
          <w:sz w:val="18"/>
          <w:szCs w:val="18"/>
          <w:rtl/>
        </w:rPr>
        <w:br/>
        <w:t>8. نسبت دروغ بر مخالفان</w:t>
      </w:r>
      <w:r w:rsidRPr="00E379E6">
        <w:rPr>
          <w:rFonts w:ascii="Tahoma" w:eastAsia="Times New Roman" w:hAnsi="Tahoma" w:cs="Tahoma"/>
          <w:color w:val="000000"/>
          <w:sz w:val="18"/>
          <w:szCs w:val="18"/>
          <w:rtl/>
        </w:rPr>
        <w:br/>
        <w:t>38</w:t>
      </w:r>
      <w:r w:rsidRPr="00E379E6">
        <w:rPr>
          <w:rFonts w:ascii="Tahoma" w:eastAsia="Times New Roman" w:hAnsi="Tahoma" w:cs="Tahoma"/>
          <w:color w:val="000000"/>
          <w:sz w:val="18"/>
          <w:szCs w:val="18"/>
          <w:rtl/>
        </w:rPr>
        <w:br/>
        <w:t>ابن قيّم، مروّج افكار ابن تيميه</w:t>
      </w:r>
      <w:r w:rsidRPr="00E379E6">
        <w:rPr>
          <w:rFonts w:ascii="Tahoma" w:eastAsia="Times New Roman" w:hAnsi="Tahoma" w:cs="Tahoma"/>
          <w:color w:val="000000"/>
          <w:sz w:val="18"/>
          <w:szCs w:val="18"/>
          <w:rtl/>
        </w:rPr>
        <w:br/>
        <w:t>39</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دشمني ابن تيميه با اهل بيت ( عليهم السلام )</w:t>
      </w:r>
      <w:r w:rsidRPr="00E379E6">
        <w:rPr>
          <w:rFonts w:ascii="Tahoma" w:eastAsia="Times New Roman" w:hAnsi="Tahoma" w:cs="Tahoma"/>
          <w:color w:val="000000"/>
          <w:sz w:val="18"/>
          <w:szCs w:val="18"/>
          <w:rtl/>
        </w:rPr>
        <w:br/>
        <w:t>41</w:t>
      </w:r>
      <w:r w:rsidRPr="00E379E6">
        <w:rPr>
          <w:rFonts w:ascii="Tahoma" w:eastAsia="Times New Roman" w:hAnsi="Tahoma" w:cs="Tahoma"/>
          <w:color w:val="000000"/>
          <w:sz w:val="18"/>
          <w:szCs w:val="18"/>
          <w:rtl/>
        </w:rPr>
        <w:br/>
        <w:t>1. شبهه در نزول آية مباهله در شأن اهل بيت ( عليهم السلام )</w:t>
      </w:r>
      <w:r w:rsidRPr="00E379E6">
        <w:rPr>
          <w:rFonts w:ascii="Tahoma" w:eastAsia="Times New Roman" w:hAnsi="Tahoma" w:cs="Tahoma"/>
          <w:color w:val="000000"/>
          <w:sz w:val="18"/>
          <w:szCs w:val="18"/>
          <w:rtl/>
        </w:rPr>
        <w:br/>
        <w:t>41</w:t>
      </w:r>
      <w:r w:rsidRPr="00E379E6">
        <w:rPr>
          <w:rFonts w:ascii="Tahoma" w:eastAsia="Times New Roman" w:hAnsi="Tahoma" w:cs="Tahoma"/>
          <w:color w:val="000000"/>
          <w:sz w:val="18"/>
          <w:szCs w:val="18"/>
          <w:rtl/>
        </w:rPr>
        <w:br/>
        <w:t>شبهة اوّل: كسي با پيامبر ( صلّي الله عليه وآله وسلّم ) مساوي نيست!!</w:t>
      </w:r>
      <w:r w:rsidRPr="00E379E6">
        <w:rPr>
          <w:rFonts w:ascii="Tahoma" w:eastAsia="Times New Roman" w:hAnsi="Tahoma" w:cs="Tahoma"/>
          <w:color w:val="000000"/>
          <w:sz w:val="18"/>
          <w:szCs w:val="18"/>
          <w:rtl/>
        </w:rPr>
        <w:br/>
        <w:t>42</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42</w:t>
      </w:r>
      <w:r w:rsidRPr="00E379E6">
        <w:rPr>
          <w:rFonts w:ascii="Tahoma" w:eastAsia="Times New Roman" w:hAnsi="Tahoma" w:cs="Tahoma"/>
          <w:color w:val="000000"/>
          <w:sz w:val="18"/>
          <w:szCs w:val="18"/>
          <w:rtl/>
        </w:rPr>
        <w:br/>
        <w:t>شبهة دوم: عدم دلالت $انفسنا&amp; بر مساوات!</w:t>
      </w:r>
      <w:r w:rsidRPr="00E379E6">
        <w:rPr>
          <w:rFonts w:ascii="Tahoma" w:eastAsia="Times New Roman" w:hAnsi="Tahoma" w:cs="Tahoma"/>
          <w:color w:val="000000"/>
          <w:sz w:val="18"/>
          <w:szCs w:val="18"/>
          <w:rtl/>
        </w:rPr>
        <w:br/>
        <w:t>43</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43</w:t>
      </w:r>
      <w:r w:rsidRPr="00E379E6">
        <w:rPr>
          <w:rFonts w:ascii="Tahoma" w:eastAsia="Times New Roman" w:hAnsi="Tahoma" w:cs="Tahoma"/>
          <w:color w:val="000000"/>
          <w:sz w:val="18"/>
          <w:szCs w:val="18"/>
          <w:rtl/>
        </w:rPr>
        <w:br/>
        <w:t>شبهة سوم: كفايت دعاي پيامبر ( صلّي الله عليه وآله وسلّم ) !!</w:t>
      </w:r>
      <w:r w:rsidRPr="00E379E6">
        <w:rPr>
          <w:rFonts w:ascii="Tahoma" w:eastAsia="Times New Roman" w:hAnsi="Tahoma" w:cs="Tahoma"/>
          <w:color w:val="000000"/>
          <w:sz w:val="18"/>
          <w:szCs w:val="18"/>
          <w:rtl/>
        </w:rPr>
        <w:br/>
        <w:t>45</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45</w:t>
      </w:r>
      <w:r w:rsidRPr="00E379E6">
        <w:rPr>
          <w:rFonts w:ascii="Tahoma" w:eastAsia="Times New Roman" w:hAnsi="Tahoma" w:cs="Tahoma"/>
          <w:color w:val="000000"/>
          <w:sz w:val="18"/>
          <w:szCs w:val="18"/>
          <w:rtl/>
        </w:rPr>
        <w:br/>
        <w:t>شبهة چهارم: عدم اختصاص به حضرت علي ( عليه السلام ) !!</w:t>
      </w:r>
      <w:r w:rsidRPr="00E379E6">
        <w:rPr>
          <w:rFonts w:ascii="Tahoma" w:eastAsia="Times New Roman" w:hAnsi="Tahoma" w:cs="Tahoma"/>
          <w:color w:val="000000"/>
          <w:sz w:val="18"/>
          <w:szCs w:val="18"/>
          <w:rtl/>
        </w:rPr>
        <w:br/>
        <w:t>46</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46</w:t>
      </w:r>
      <w:r w:rsidRPr="00E379E6">
        <w:rPr>
          <w:rFonts w:ascii="Tahoma" w:eastAsia="Times New Roman" w:hAnsi="Tahoma" w:cs="Tahoma"/>
          <w:color w:val="000000"/>
          <w:sz w:val="18"/>
          <w:szCs w:val="18"/>
          <w:rtl/>
        </w:rPr>
        <w:br/>
        <w:t>شبهة پنجم: مقصود از $انفسنا&amp;، شخص پيامبر ( صلّي الله عليه وآله وسلّم ) است!!</w:t>
      </w:r>
      <w:r w:rsidRPr="00E379E6">
        <w:rPr>
          <w:rFonts w:ascii="Tahoma" w:eastAsia="Times New Roman" w:hAnsi="Tahoma" w:cs="Tahoma"/>
          <w:color w:val="000000"/>
          <w:sz w:val="18"/>
          <w:szCs w:val="18"/>
          <w:rtl/>
        </w:rPr>
        <w:br/>
        <w:t>46</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47</w:t>
      </w:r>
      <w:r w:rsidRPr="00E379E6">
        <w:rPr>
          <w:rFonts w:ascii="Tahoma" w:eastAsia="Times New Roman" w:hAnsi="Tahoma" w:cs="Tahoma"/>
          <w:color w:val="000000"/>
          <w:sz w:val="18"/>
          <w:szCs w:val="18"/>
          <w:rtl/>
        </w:rPr>
        <w:br/>
        <w:t>اشکال</w:t>
      </w:r>
      <w:r w:rsidRPr="00E379E6">
        <w:rPr>
          <w:rFonts w:ascii="Tahoma" w:eastAsia="Times New Roman" w:hAnsi="Tahoma" w:cs="Tahoma"/>
          <w:color w:val="000000"/>
          <w:sz w:val="18"/>
          <w:szCs w:val="18"/>
          <w:rtl/>
        </w:rPr>
        <w:br/>
        <w:t>47</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47</w:t>
      </w:r>
      <w:r w:rsidRPr="00E379E6">
        <w:rPr>
          <w:rFonts w:ascii="Tahoma" w:eastAsia="Times New Roman" w:hAnsi="Tahoma" w:cs="Tahoma"/>
          <w:color w:val="000000"/>
          <w:sz w:val="18"/>
          <w:szCs w:val="18"/>
          <w:rtl/>
        </w:rPr>
        <w:br/>
        <w:t>2. شبهه در شأن نزول آيه تطهير</w:t>
      </w:r>
      <w:r w:rsidRPr="00E379E6">
        <w:rPr>
          <w:rFonts w:ascii="Tahoma" w:eastAsia="Times New Roman" w:hAnsi="Tahoma" w:cs="Tahoma"/>
          <w:color w:val="000000"/>
          <w:sz w:val="18"/>
          <w:szCs w:val="18"/>
          <w:rtl/>
        </w:rPr>
        <w:br/>
        <w:t>48</w:t>
      </w:r>
      <w:r w:rsidRPr="00E379E6">
        <w:rPr>
          <w:rFonts w:ascii="Tahoma" w:eastAsia="Times New Roman" w:hAnsi="Tahoma" w:cs="Tahoma"/>
          <w:color w:val="000000"/>
          <w:sz w:val="18"/>
          <w:szCs w:val="18"/>
          <w:rtl/>
        </w:rPr>
        <w:br/>
        <w:t>شبهة اول: دعا دلالت بر عصمت ندارد</w:t>
      </w:r>
      <w:r w:rsidRPr="00E379E6">
        <w:rPr>
          <w:rFonts w:ascii="Tahoma" w:eastAsia="Times New Roman" w:hAnsi="Tahoma" w:cs="Tahoma"/>
          <w:color w:val="000000"/>
          <w:sz w:val="18"/>
          <w:szCs w:val="18"/>
          <w:rtl/>
        </w:rPr>
        <w:br/>
        <w:t>48</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49</w:t>
      </w:r>
      <w:r w:rsidRPr="00E379E6">
        <w:rPr>
          <w:rFonts w:ascii="Tahoma" w:eastAsia="Times New Roman" w:hAnsi="Tahoma" w:cs="Tahoma"/>
          <w:color w:val="000000"/>
          <w:sz w:val="18"/>
          <w:szCs w:val="18"/>
          <w:rtl/>
        </w:rPr>
        <w:br/>
        <w:t>شبهة دوم: عدم ارادة تکويني</w:t>
      </w:r>
      <w:r w:rsidRPr="00E379E6">
        <w:rPr>
          <w:rFonts w:ascii="Tahoma" w:eastAsia="Times New Roman" w:hAnsi="Tahoma" w:cs="Tahoma"/>
          <w:color w:val="000000"/>
          <w:sz w:val="18"/>
          <w:szCs w:val="18"/>
          <w:rtl/>
        </w:rPr>
        <w:br/>
        <w:t>49</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50</w:t>
      </w:r>
      <w:r w:rsidRPr="00E379E6">
        <w:rPr>
          <w:rFonts w:ascii="Tahoma" w:eastAsia="Times New Roman" w:hAnsi="Tahoma" w:cs="Tahoma"/>
          <w:color w:val="000000"/>
          <w:sz w:val="18"/>
          <w:szCs w:val="18"/>
          <w:rtl/>
        </w:rPr>
        <w:br/>
        <w:t>3. شبهه در شأن نزول آيه انذار</w:t>
      </w:r>
      <w:r w:rsidRPr="00E379E6">
        <w:rPr>
          <w:rFonts w:ascii="Tahoma" w:eastAsia="Times New Roman" w:hAnsi="Tahoma" w:cs="Tahoma"/>
          <w:color w:val="000000"/>
          <w:sz w:val="18"/>
          <w:szCs w:val="18"/>
          <w:rtl/>
        </w:rPr>
        <w:br/>
        <w:t>50</w:t>
      </w:r>
      <w:r w:rsidRPr="00E379E6">
        <w:rPr>
          <w:rFonts w:ascii="Tahoma" w:eastAsia="Times New Roman" w:hAnsi="Tahoma" w:cs="Tahoma"/>
          <w:color w:val="000000"/>
          <w:sz w:val="18"/>
          <w:szCs w:val="18"/>
          <w:rtl/>
        </w:rPr>
        <w:br/>
        <w:t>شبهة اول: اختصاص نداشتن هدايت‌گري به امام علي ( عليه السلام )</w:t>
      </w:r>
      <w:r w:rsidRPr="00E379E6">
        <w:rPr>
          <w:rFonts w:ascii="Tahoma" w:eastAsia="Times New Roman" w:hAnsi="Tahoma" w:cs="Tahoma"/>
          <w:color w:val="000000"/>
          <w:sz w:val="18"/>
          <w:szCs w:val="18"/>
          <w:rtl/>
        </w:rPr>
        <w:br/>
        <w:t>51</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51</w:t>
      </w:r>
      <w:r w:rsidRPr="00E379E6">
        <w:rPr>
          <w:rFonts w:ascii="Tahoma" w:eastAsia="Times New Roman" w:hAnsi="Tahoma" w:cs="Tahoma"/>
          <w:color w:val="000000"/>
          <w:sz w:val="18"/>
          <w:szCs w:val="18"/>
          <w:rtl/>
        </w:rPr>
        <w:br/>
        <w:t>شبهة دوم: هدايت بسياري از امت توسط غير امام علي ( عليه السلام )</w:t>
      </w:r>
      <w:r w:rsidRPr="00E379E6">
        <w:rPr>
          <w:rFonts w:ascii="Tahoma" w:eastAsia="Times New Roman" w:hAnsi="Tahoma" w:cs="Tahoma"/>
          <w:color w:val="000000"/>
          <w:sz w:val="18"/>
          <w:szCs w:val="18"/>
          <w:rtl/>
        </w:rPr>
        <w:br/>
        <w:t>52</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52</w:t>
      </w:r>
      <w:r w:rsidRPr="00E379E6">
        <w:rPr>
          <w:rFonts w:ascii="Tahoma" w:eastAsia="Times New Roman" w:hAnsi="Tahoma" w:cs="Tahoma"/>
          <w:color w:val="000000"/>
          <w:sz w:val="18"/>
          <w:szCs w:val="18"/>
          <w:rtl/>
        </w:rPr>
        <w:br/>
        <w:t>4. شبهه در آيه ولايت</w:t>
      </w:r>
      <w:r w:rsidRPr="00E379E6">
        <w:rPr>
          <w:rFonts w:ascii="Tahoma" w:eastAsia="Times New Roman" w:hAnsi="Tahoma" w:cs="Tahoma"/>
          <w:color w:val="000000"/>
          <w:sz w:val="18"/>
          <w:szCs w:val="18"/>
          <w:rtl/>
        </w:rPr>
        <w:br/>
        <w:t>53</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54</w:t>
      </w:r>
      <w:r w:rsidRPr="00E379E6">
        <w:rPr>
          <w:rFonts w:ascii="Tahoma" w:eastAsia="Times New Roman" w:hAnsi="Tahoma" w:cs="Tahoma"/>
          <w:color w:val="000000"/>
          <w:sz w:val="18"/>
          <w:szCs w:val="18"/>
          <w:rtl/>
        </w:rPr>
        <w:br/>
        <w:t>5. شبهه در شأن نزول آيه مودّت</w:t>
      </w:r>
      <w:r w:rsidRPr="00E379E6">
        <w:rPr>
          <w:rFonts w:ascii="Tahoma" w:eastAsia="Times New Roman" w:hAnsi="Tahoma" w:cs="Tahoma"/>
          <w:color w:val="000000"/>
          <w:sz w:val="18"/>
          <w:szCs w:val="18"/>
          <w:rtl/>
        </w:rPr>
        <w:br/>
        <w:t>54</w:t>
      </w:r>
      <w:r w:rsidRPr="00E379E6">
        <w:rPr>
          <w:rFonts w:ascii="Tahoma" w:eastAsia="Times New Roman" w:hAnsi="Tahoma" w:cs="Tahoma"/>
          <w:color w:val="000000"/>
          <w:sz w:val="18"/>
          <w:szCs w:val="18"/>
          <w:rtl/>
        </w:rPr>
        <w:br/>
        <w:t>شبهة اول: مکي بودن سورة شوري</w:t>
      </w:r>
      <w:r w:rsidRPr="00E379E6">
        <w:rPr>
          <w:rFonts w:ascii="Tahoma" w:eastAsia="Times New Roman" w:hAnsi="Tahoma" w:cs="Tahoma"/>
          <w:color w:val="000000"/>
          <w:sz w:val="18"/>
          <w:szCs w:val="18"/>
          <w:rtl/>
        </w:rPr>
        <w:br/>
        <w:t>55</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55</w:t>
      </w:r>
      <w:r w:rsidRPr="00E379E6">
        <w:rPr>
          <w:rFonts w:ascii="Tahoma" w:eastAsia="Times New Roman" w:hAnsi="Tahoma" w:cs="Tahoma"/>
          <w:color w:val="000000"/>
          <w:sz w:val="18"/>
          <w:szCs w:val="18"/>
          <w:rtl/>
        </w:rPr>
        <w:br/>
        <w:t>شبهة دوّم: عدم اختصاص آيه به اهل بيت ( عليهم السلام )</w:t>
      </w:r>
      <w:r w:rsidRPr="00E379E6">
        <w:rPr>
          <w:rFonts w:ascii="Tahoma" w:eastAsia="Times New Roman" w:hAnsi="Tahoma" w:cs="Tahoma"/>
          <w:color w:val="000000"/>
          <w:sz w:val="18"/>
          <w:szCs w:val="18"/>
          <w:rtl/>
        </w:rPr>
        <w:br/>
        <w:t>57</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58</w:t>
      </w:r>
      <w:r w:rsidRPr="00E379E6">
        <w:rPr>
          <w:rFonts w:ascii="Tahoma" w:eastAsia="Times New Roman" w:hAnsi="Tahoma" w:cs="Tahoma"/>
          <w:color w:val="000000"/>
          <w:sz w:val="18"/>
          <w:szCs w:val="18"/>
          <w:rtl/>
        </w:rPr>
        <w:br/>
        <w:t>شبهة سوم: عدم درخواست پاداش از سوي پيامبران</w:t>
      </w:r>
      <w:r w:rsidRPr="00E379E6">
        <w:rPr>
          <w:rFonts w:ascii="Tahoma" w:eastAsia="Times New Roman" w:hAnsi="Tahoma" w:cs="Tahoma"/>
          <w:color w:val="000000"/>
          <w:sz w:val="18"/>
          <w:szCs w:val="18"/>
          <w:rtl/>
        </w:rPr>
        <w:br/>
        <w:t>58</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59</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6. شبهه در حديث ثقلين</w:t>
      </w:r>
      <w:r w:rsidRPr="00E379E6">
        <w:rPr>
          <w:rFonts w:ascii="Tahoma" w:eastAsia="Times New Roman" w:hAnsi="Tahoma" w:cs="Tahoma"/>
          <w:color w:val="000000"/>
          <w:sz w:val="18"/>
          <w:szCs w:val="18"/>
          <w:rtl/>
        </w:rPr>
        <w:br/>
        <w:t>62</w:t>
      </w:r>
      <w:r w:rsidRPr="00E379E6">
        <w:rPr>
          <w:rFonts w:ascii="Tahoma" w:eastAsia="Times New Roman" w:hAnsi="Tahoma" w:cs="Tahoma"/>
          <w:color w:val="000000"/>
          <w:sz w:val="18"/>
          <w:szCs w:val="18"/>
          <w:rtl/>
        </w:rPr>
        <w:br/>
        <w:t>شبهة اول: تضعيف سند حديث</w:t>
      </w:r>
      <w:r w:rsidRPr="00E379E6">
        <w:rPr>
          <w:rFonts w:ascii="Tahoma" w:eastAsia="Times New Roman" w:hAnsi="Tahoma" w:cs="Tahoma"/>
          <w:color w:val="000000"/>
          <w:sz w:val="18"/>
          <w:szCs w:val="18"/>
          <w:rtl/>
        </w:rPr>
        <w:br/>
        <w:t>62</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62</w:t>
      </w:r>
      <w:r w:rsidRPr="00E379E6">
        <w:rPr>
          <w:rFonts w:ascii="Tahoma" w:eastAsia="Times New Roman" w:hAnsi="Tahoma" w:cs="Tahoma"/>
          <w:color w:val="000000"/>
          <w:sz w:val="18"/>
          <w:szCs w:val="18"/>
          <w:rtl/>
        </w:rPr>
        <w:br/>
        <w:t>شبهة دوم: امر نشدن تمسک به عترت در صحيح مسلم</w:t>
      </w:r>
      <w:r w:rsidRPr="00E379E6">
        <w:rPr>
          <w:rFonts w:ascii="Tahoma" w:eastAsia="Times New Roman" w:hAnsi="Tahoma" w:cs="Tahoma"/>
          <w:color w:val="000000"/>
          <w:sz w:val="18"/>
          <w:szCs w:val="18"/>
          <w:rtl/>
        </w:rPr>
        <w:br/>
        <w:t>63</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63</w:t>
      </w:r>
      <w:r w:rsidRPr="00E379E6">
        <w:rPr>
          <w:rFonts w:ascii="Tahoma" w:eastAsia="Times New Roman" w:hAnsi="Tahoma" w:cs="Tahoma"/>
          <w:color w:val="000000"/>
          <w:sz w:val="18"/>
          <w:szCs w:val="18"/>
          <w:rtl/>
        </w:rPr>
        <w:br/>
        <w:t>فهم علماي اهل سنّت از ثقلين</w:t>
      </w:r>
      <w:r w:rsidRPr="00E379E6">
        <w:rPr>
          <w:rFonts w:ascii="Tahoma" w:eastAsia="Times New Roman" w:hAnsi="Tahoma" w:cs="Tahoma"/>
          <w:color w:val="000000"/>
          <w:sz w:val="18"/>
          <w:szCs w:val="18"/>
          <w:rtl/>
        </w:rPr>
        <w:br/>
        <w:t>64</w:t>
      </w:r>
      <w:r w:rsidRPr="00E379E6">
        <w:rPr>
          <w:rFonts w:ascii="Tahoma" w:eastAsia="Times New Roman" w:hAnsi="Tahoma" w:cs="Tahoma"/>
          <w:color w:val="000000"/>
          <w:sz w:val="18"/>
          <w:szCs w:val="18"/>
          <w:rtl/>
        </w:rPr>
        <w:br/>
        <w:t>7. شبهه در حديث غدير</w:t>
      </w:r>
      <w:r w:rsidRPr="00E379E6">
        <w:rPr>
          <w:rFonts w:ascii="Tahoma" w:eastAsia="Times New Roman" w:hAnsi="Tahoma" w:cs="Tahoma"/>
          <w:color w:val="000000"/>
          <w:sz w:val="18"/>
          <w:szCs w:val="18"/>
          <w:rtl/>
        </w:rPr>
        <w:br/>
        <w:t>68</w:t>
      </w:r>
      <w:r w:rsidRPr="00E379E6">
        <w:rPr>
          <w:rFonts w:ascii="Tahoma" w:eastAsia="Times New Roman" w:hAnsi="Tahoma" w:cs="Tahoma"/>
          <w:color w:val="000000"/>
          <w:sz w:val="18"/>
          <w:szCs w:val="18"/>
          <w:rtl/>
        </w:rPr>
        <w:br/>
        <w:t>شبهة اوّل: عدم وجود حديث در صحاح</w:t>
      </w:r>
      <w:r w:rsidRPr="00E379E6">
        <w:rPr>
          <w:rFonts w:ascii="Tahoma" w:eastAsia="Times New Roman" w:hAnsi="Tahoma" w:cs="Tahoma"/>
          <w:color w:val="000000"/>
          <w:sz w:val="18"/>
          <w:szCs w:val="18"/>
          <w:rtl/>
        </w:rPr>
        <w:br/>
        <w:t>69</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69</w:t>
      </w:r>
      <w:r w:rsidRPr="00E379E6">
        <w:rPr>
          <w:rFonts w:ascii="Tahoma" w:eastAsia="Times New Roman" w:hAnsi="Tahoma" w:cs="Tahoma"/>
          <w:color w:val="000000"/>
          <w:sz w:val="18"/>
          <w:szCs w:val="18"/>
          <w:rtl/>
        </w:rPr>
        <w:br/>
        <w:t>شبهة دوم: تکذيب ذيل حديث</w:t>
      </w:r>
      <w:r w:rsidRPr="00E379E6">
        <w:rPr>
          <w:rFonts w:ascii="Tahoma" w:eastAsia="Times New Roman" w:hAnsi="Tahoma" w:cs="Tahoma"/>
          <w:color w:val="000000"/>
          <w:sz w:val="18"/>
          <w:szCs w:val="18"/>
          <w:rtl/>
        </w:rPr>
        <w:br/>
        <w:t>70</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70</w:t>
      </w:r>
      <w:r w:rsidRPr="00E379E6">
        <w:rPr>
          <w:rFonts w:ascii="Tahoma" w:eastAsia="Times New Roman" w:hAnsi="Tahoma" w:cs="Tahoma"/>
          <w:color w:val="000000"/>
          <w:sz w:val="18"/>
          <w:szCs w:val="18"/>
          <w:rtl/>
        </w:rPr>
        <w:br/>
        <w:t>8. شبهه در حديث $مؤاخاة&amp;</w:t>
      </w:r>
      <w:r w:rsidRPr="00E379E6">
        <w:rPr>
          <w:rFonts w:ascii="Tahoma" w:eastAsia="Times New Roman" w:hAnsi="Tahoma" w:cs="Tahoma"/>
          <w:color w:val="000000"/>
          <w:sz w:val="18"/>
          <w:szCs w:val="18"/>
          <w:rtl/>
        </w:rPr>
        <w:br/>
        <w:t>72</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73</w:t>
      </w:r>
      <w:r w:rsidRPr="00E379E6">
        <w:rPr>
          <w:rFonts w:ascii="Tahoma" w:eastAsia="Times New Roman" w:hAnsi="Tahoma" w:cs="Tahoma"/>
          <w:color w:val="000000"/>
          <w:sz w:val="18"/>
          <w:szCs w:val="18"/>
          <w:rtl/>
        </w:rPr>
        <w:br/>
        <w:t>9 . شبهه در حديث $عمّار&amp;</w:t>
      </w:r>
      <w:r w:rsidRPr="00E379E6">
        <w:rPr>
          <w:rFonts w:ascii="Tahoma" w:eastAsia="Times New Roman" w:hAnsi="Tahoma" w:cs="Tahoma"/>
          <w:color w:val="000000"/>
          <w:sz w:val="18"/>
          <w:szCs w:val="18"/>
          <w:rtl/>
        </w:rPr>
        <w:br/>
        <w:t>76</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76</w:t>
      </w:r>
      <w:r w:rsidRPr="00E379E6">
        <w:rPr>
          <w:rFonts w:ascii="Tahoma" w:eastAsia="Times New Roman" w:hAnsi="Tahoma" w:cs="Tahoma"/>
          <w:color w:val="000000"/>
          <w:sz w:val="18"/>
          <w:szCs w:val="18"/>
          <w:rtl/>
        </w:rPr>
        <w:br/>
        <w:t>10. شبهه در حديث $ولايت&amp;</w:t>
      </w:r>
      <w:r w:rsidRPr="00E379E6">
        <w:rPr>
          <w:rFonts w:ascii="Tahoma" w:eastAsia="Times New Roman" w:hAnsi="Tahoma" w:cs="Tahoma"/>
          <w:color w:val="000000"/>
          <w:sz w:val="18"/>
          <w:szCs w:val="18"/>
          <w:rtl/>
        </w:rPr>
        <w:br/>
        <w:t>79</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80</w:t>
      </w:r>
      <w:r w:rsidRPr="00E379E6">
        <w:rPr>
          <w:rFonts w:ascii="Tahoma" w:eastAsia="Times New Roman" w:hAnsi="Tahoma" w:cs="Tahoma"/>
          <w:color w:val="000000"/>
          <w:sz w:val="18"/>
          <w:szCs w:val="18"/>
          <w:rtl/>
        </w:rPr>
        <w:br/>
        <w:t>11. شبهه در حديث $ردّ الشمس&amp;</w:t>
      </w:r>
      <w:r w:rsidRPr="00E379E6">
        <w:rPr>
          <w:rFonts w:ascii="Tahoma" w:eastAsia="Times New Roman" w:hAnsi="Tahoma" w:cs="Tahoma"/>
          <w:color w:val="000000"/>
          <w:sz w:val="18"/>
          <w:szCs w:val="18"/>
          <w:rtl/>
        </w:rPr>
        <w:br/>
        <w:t>82</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83</w:t>
      </w:r>
      <w:r w:rsidRPr="00E379E6">
        <w:rPr>
          <w:rFonts w:ascii="Tahoma" w:eastAsia="Times New Roman" w:hAnsi="Tahoma" w:cs="Tahoma"/>
          <w:color w:val="000000"/>
          <w:sz w:val="18"/>
          <w:szCs w:val="18"/>
          <w:rtl/>
        </w:rPr>
        <w:br/>
        <w:t>12. شبهه در حديث $سدّ ابواب&amp;</w:t>
      </w:r>
      <w:r w:rsidRPr="00E379E6">
        <w:rPr>
          <w:rFonts w:ascii="Tahoma" w:eastAsia="Times New Roman" w:hAnsi="Tahoma" w:cs="Tahoma"/>
          <w:color w:val="000000"/>
          <w:sz w:val="18"/>
          <w:szCs w:val="18"/>
          <w:rtl/>
        </w:rPr>
        <w:br/>
        <w:t>85</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85</w:t>
      </w:r>
      <w:r w:rsidRPr="00E379E6">
        <w:rPr>
          <w:rFonts w:ascii="Tahoma" w:eastAsia="Times New Roman" w:hAnsi="Tahoma" w:cs="Tahoma"/>
          <w:color w:val="000000"/>
          <w:sz w:val="18"/>
          <w:szCs w:val="18"/>
          <w:rtl/>
        </w:rPr>
        <w:br/>
        <w:t>13 ـ شبهه در حديث $باب مدينة علم&amp;</w:t>
      </w:r>
      <w:r w:rsidRPr="00E379E6">
        <w:rPr>
          <w:rFonts w:ascii="Tahoma" w:eastAsia="Times New Roman" w:hAnsi="Tahoma" w:cs="Tahoma"/>
          <w:color w:val="000000"/>
          <w:sz w:val="18"/>
          <w:szCs w:val="18"/>
          <w:rtl/>
        </w:rPr>
        <w:br/>
        <w:t>87</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88</w:t>
      </w:r>
      <w:r w:rsidRPr="00E379E6">
        <w:rPr>
          <w:rFonts w:ascii="Tahoma" w:eastAsia="Times New Roman" w:hAnsi="Tahoma" w:cs="Tahoma"/>
          <w:color w:val="000000"/>
          <w:sz w:val="18"/>
          <w:szCs w:val="18"/>
          <w:rtl/>
        </w:rPr>
        <w:br/>
        <w:t>14. شبهه در حديث $اقضاكم علي ( عليه السلام ) &amp;</w:t>
      </w:r>
      <w:r w:rsidRPr="00E379E6">
        <w:rPr>
          <w:rFonts w:ascii="Tahoma" w:eastAsia="Times New Roman" w:hAnsi="Tahoma" w:cs="Tahoma"/>
          <w:color w:val="000000"/>
          <w:sz w:val="18"/>
          <w:szCs w:val="18"/>
          <w:rtl/>
        </w:rPr>
        <w:br/>
        <w:t>89</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89</w:t>
      </w:r>
      <w:r w:rsidRPr="00E379E6">
        <w:rPr>
          <w:rFonts w:ascii="Tahoma" w:eastAsia="Times New Roman" w:hAnsi="Tahoma" w:cs="Tahoma"/>
          <w:color w:val="000000"/>
          <w:sz w:val="18"/>
          <w:szCs w:val="18"/>
          <w:rtl/>
        </w:rPr>
        <w:br/>
        <w:t>15. شبهه در حديث $قتال ناكثين و&amp;</w:t>
      </w:r>
      <w:r w:rsidRPr="00E379E6">
        <w:rPr>
          <w:rFonts w:ascii="Tahoma" w:eastAsia="Times New Roman" w:hAnsi="Tahoma" w:cs="Tahoma"/>
          <w:color w:val="000000"/>
          <w:sz w:val="18"/>
          <w:szCs w:val="18"/>
          <w:rtl/>
        </w:rPr>
        <w:br/>
        <w:t>91</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91</w:t>
      </w:r>
      <w:r w:rsidRPr="00E379E6">
        <w:rPr>
          <w:rFonts w:ascii="Tahoma" w:eastAsia="Times New Roman" w:hAnsi="Tahoma" w:cs="Tahoma"/>
          <w:color w:val="000000"/>
          <w:sz w:val="18"/>
          <w:szCs w:val="18"/>
          <w:rtl/>
        </w:rPr>
        <w:br/>
        <w:t>16. شبهه در حديث $محبّت حضرت علي ( عليه السلام ) &amp;</w:t>
      </w:r>
      <w:r w:rsidRPr="00E379E6">
        <w:rPr>
          <w:rFonts w:ascii="Tahoma" w:eastAsia="Times New Roman" w:hAnsi="Tahoma" w:cs="Tahoma"/>
          <w:color w:val="000000"/>
          <w:sz w:val="18"/>
          <w:szCs w:val="18"/>
          <w:rtl/>
        </w:rPr>
        <w:br/>
        <w:t>92</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92</w:t>
      </w:r>
      <w:r w:rsidRPr="00E379E6">
        <w:rPr>
          <w:rFonts w:ascii="Tahoma" w:eastAsia="Times New Roman" w:hAnsi="Tahoma" w:cs="Tahoma"/>
          <w:color w:val="000000"/>
          <w:sz w:val="18"/>
          <w:szCs w:val="18"/>
          <w:rtl/>
        </w:rPr>
        <w:br/>
        <w:t>17. ادّعاي بغض صحابه نسبت به حضرت علي ( عليه السلام )</w:t>
      </w:r>
      <w:r w:rsidRPr="00E379E6">
        <w:rPr>
          <w:rFonts w:ascii="Tahoma" w:eastAsia="Times New Roman" w:hAnsi="Tahoma" w:cs="Tahoma"/>
          <w:color w:val="000000"/>
          <w:sz w:val="18"/>
          <w:szCs w:val="18"/>
          <w:rtl/>
        </w:rPr>
        <w:br/>
        <w:t>93</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94</w:t>
      </w:r>
      <w:r w:rsidRPr="00E379E6">
        <w:rPr>
          <w:rFonts w:ascii="Tahoma" w:eastAsia="Times New Roman" w:hAnsi="Tahoma" w:cs="Tahoma"/>
          <w:color w:val="000000"/>
          <w:sz w:val="18"/>
          <w:szCs w:val="18"/>
          <w:rtl/>
        </w:rPr>
        <w:br/>
        <w:t>18. شبهه: بيعت نکردن اکثر مردم با علي ( عليه السلام )</w:t>
      </w:r>
      <w:r w:rsidRPr="00E379E6">
        <w:rPr>
          <w:rFonts w:ascii="Tahoma" w:eastAsia="Times New Roman" w:hAnsi="Tahoma" w:cs="Tahoma"/>
          <w:color w:val="000000"/>
          <w:sz w:val="18"/>
          <w:szCs w:val="18"/>
          <w:rtl/>
        </w:rPr>
        <w:br/>
        <w:t>95</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96</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19. شبهه در حزن حضرت زهرا(ها) بر پدرش</w:t>
      </w:r>
      <w:r w:rsidRPr="00E379E6">
        <w:rPr>
          <w:rFonts w:ascii="Tahoma" w:eastAsia="Times New Roman" w:hAnsi="Tahoma" w:cs="Tahoma"/>
          <w:color w:val="000000"/>
          <w:sz w:val="18"/>
          <w:szCs w:val="18"/>
          <w:rtl/>
        </w:rPr>
        <w:br/>
        <w:t>102</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103</w:t>
      </w:r>
      <w:r w:rsidRPr="00E379E6">
        <w:rPr>
          <w:rFonts w:ascii="Tahoma" w:eastAsia="Times New Roman" w:hAnsi="Tahoma" w:cs="Tahoma"/>
          <w:color w:val="000000"/>
          <w:sz w:val="18"/>
          <w:szCs w:val="18"/>
          <w:rtl/>
        </w:rPr>
        <w:br/>
        <w:t>20. شبهه در حديث غضب فاطمه(ها)</w:t>
      </w:r>
      <w:r w:rsidRPr="00E379E6">
        <w:rPr>
          <w:rFonts w:ascii="Tahoma" w:eastAsia="Times New Roman" w:hAnsi="Tahoma" w:cs="Tahoma"/>
          <w:color w:val="000000"/>
          <w:sz w:val="18"/>
          <w:szCs w:val="18"/>
          <w:rtl/>
        </w:rPr>
        <w:br/>
        <w:t>106</w:t>
      </w:r>
      <w:r w:rsidRPr="00E379E6">
        <w:rPr>
          <w:rFonts w:ascii="Tahoma" w:eastAsia="Times New Roman" w:hAnsi="Tahoma" w:cs="Tahoma"/>
          <w:color w:val="000000"/>
          <w:sz w:val="18"/>
          <w:szCs w:val="18"/>
          <w:rtl/>
        </w:rPr>
        <w:br/>
        <w:t>شبهه اوّل: شکوه کردن لايق شأن فاطمه(ها) نيست</w:t>
      </w:r>
      <w:r w:rsidRPr="00E379E6">
        <w:rPr>
          <w:rFonts w:ascii="Tahoma" w:eastAsia="Times New Roman" w:hAnsi="Tahoma" w:cs="Tahoma"/>
          <w:color w:val="000000"/>
          <w:sz w:val="18"/>
          <w:szCs w:val="18"/>
          <w:rtl/>
        </w:rPr>
        <w:br/>
        <w:t>107</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107</w:t>
      </w:r>
      <w:r w:rsidRPr="00E379E6">
        <w:rPr>
          <w:rFonts w:ascii="Tahoma" w:eastAsia="Times New Roman" w:hAnsi="Tahoma" w:cs="Tahoma"/>
          <w:color w:val="000000"/>
          <w:sz w:val="18"/>
          <w:szCs w:val="18"/>
          <w:rtl/>
        </w:rPr>
        <w:br/>
        <w:t>شبهه دوّم: قهر فاطمه(ها) کار ناپسندي بود</w:t>
      </w:r>
      <w:r w:rsidRPr="00E379E6">
        <w:rPr>
          <w:rFonts w:ascii="Tahoma" w:eastAsia="Times New Roman" w:hAnsi="Tahoma" w:cs="Tahoma"/>
          <w:color w:val="000000"/>
          <w:sz w:val="18"/>
          <w:szCs w:val="18"/>
          <w:rtl/>
        </w:rPr>
        <w:br/>
        <w:t>109</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110</w:t>
      </w:r>
      <w:r w:rsidRPr="00E379E6">
        <w:rPr>
          <w:rFonts w:ascii="Tahoma" w:eastAsia="Times New Roman" w:hAnsi="Tahoma" w:cs="Tahoma"/>
          <w:color w:val="000000"/>
          <w:sz w:val="18"/>
          <w:szCs w:val="18"/>
          <w:rtl/>
        </w:rPr>
        <w:br/>
        <w:t>21. شبهه در وصيت حضرت زهرا(ها) به دفن شبانه</w:t>
      </w:r>
      <w:r w:rsidRPr="00E379E6">
        <w:rPr>
          <w:rFonts w:ascii="Tahoma" w:eastAsia="Times New Roman" w:hAnsi="Tahoma" w:cs="Tahoma"/>
          <w:color w:val="000000"/>
          <w:sz w:val="18"/>
          <w:szCs w:val="18"/>
          <w:rtl/>
        </w:rPr>
        <w:br/>
        <w:t>114</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114</w:t>
      </w:r>
      <w:r w:rsidRPr="00E379E6">
        <w:rPr>
          <w:rFonts w:ascii="Tahoma" w:eastAsia="Times New Roman" w:hAnsi="Tahoma" w:cs="Tahoma"/>
          <w:color w:val="000000"/>
          <w:sz w:val="18"/>
          <w:szCs w:val="18"/>
          <w:rtl/>
        </w:rPr>
        <w:br/>
        <w:t>22 . شبهه در ادّعاي افضليّت امام علي ( عليه السلام )</w:t>
      </w:r>
      <w:r w:rsidRPr="00E379E6">
        <w:rPr>
          <w:rFonts w:ascii="Tahoma" w:eastAsia="Times New Roman" w:hAnsi="Tahoma" w:cs="Tahoma"/>
          <w:color w:val="000000"/>
          <w:sz w:val="18"/>
          <w:szCs w:val="18"/>
          <w:rtl/>
        </w:rPr>
        <w:br/>
        <w:t>117</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117</w:t>
      </w:r>
      <w:r w:rsidRPr="00E379E6">
        <w:rPr>
          <w:rFonts w:ascii="Tahoma" w:eastAsia="Times New Roman" w:hAnsi="Tahoma" w:cs="Tahoma"/>
          <w:color w:val="000000"/>
          <w:sz w:val="18"/>
          <w:szCs w:val="18"/>
          <w:rtl/>
        </w:rPr>
        <w:br/>
        <w:t>* تقديم خلفا بر امام علي ( عليه السلام )</w:t>
      </w:r>
      <w:r w:rsidRPr="00E379E6">
        <w:rPr>
          <w:rFonts w:ascii="Tahoma" w:eastAsia="Times New Roman" w:hAnsi="Tahoma" w:cs="Tahoma"/>
          <w:color w:val="000000"/>
          <w:sz w:val="18"/>
          <w:szCs w:val="18"/>
          <w:rtl/>
        </w:rPr>
        <w:br/>
        <w:t>121</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122</w:t>
      </w:r>
      <w:r w:rsidRPr="00E379E6">
        <w:rPr>
          <w:rFonts w:ascii="Tahoma" w:eastAsia="Times New Roman" w:hAnsi="Tahoma" w:cs="Tahoma"/>
          <w:color w:val="000000"/>
          <w:sz w:val="18"/>
          <w:szCs w:val="18"/>
          <w:rtl/>
        </w:rPr>
        <w:br/>
        <w:t>دفاع ابن تيميه ازمخالفان اهل بيت ( عليهم السلام )</w:t>
      </w:r>
      <w:r w:rsidRPr="00E379E6">
        <w:rPr>
          <w:rFonts w:ascii="Tahoma" w:eastAsia="Times New Roman" w:hAnsi="Tahoma" w:cs="Tahoma"/>
          <w:color w:val="000000"/>
          <w:sz w:val="18"/>
          <w:szCs w:val="18"/>
          <w:rtl/>
        </w:rPr>
        <w:br/>
        <w:t>123</w:t>
      </w:r>
      <w:r w:rsidRPr="00E379E6">
        <w:rPr>
          <w:rFonts w:ascii="Tahoma" w:eastAsia="Times New Roman" w:hAnsi="Tahoma" w:cs="Tahoma"/>
          <w:color w:val="000000"/>
          <w:sz w:val="18"/>
          <w:szCs w:val="18"/>
          <w:rtl/>
        </w:rPr>
        <w:br/>
        <w:t>1. ادّعاي عدم رضايت يزيد به قتل امام حسين ( عليه السلام )</w:t>
      </w:r>
      <w:r w:rsidRPr="00E379E6">
        <w:rPr>
          <w:rFonts w:ascii="Tahoma" w:eastAsia="Times New Roman" w:hAnsi="Tahoma" w:cs="Tahoma"/>
          <w:color w:val="000000"/>
          <w:sz w:val="18"/>
          <w:szCs w:val="18"/>
          <w:rtl/>
        </w:rPr>
        <w:br/>
        <w:t>123</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123</w:t>
      </w:r>
      <w:r w:rsidRPr="00E379E6">
        <w:rPr>
          <w:rFonts w:ascii="Tahoma" w:eastAsia="Times New Roman" w:hAnsi="Tahoma" w:cs="Tahoma"/>
          <w:color w:val="000000"/>
          <w:sz w:val="18"/>
          <w:szCs w:val="18"/>
          <w:rtl/>
        </w:rPr>
        <w:br/>
        <w:t>2. انكار انتقال سر مبارك امام حسين ( عليه السلام ) به شام</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127</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128</w:t>
      </w:r>
      <w:r w:rsidRPr="00E379E6">
        <w:rPr>
          <w:rFonts w:ascii="Tahoma" w:eastAsia="Times New Roman" w:hAnsi="Tahoma" w:cs="Tahoma"/>
          <w:color w:val="000000"/>
          <w:sz w:val="18"/>
          <w:szCs w:val="18"/>
          <w:rtl/>
        </w:rPr>
        <w:br/>
        <w:t>3. انكار به اسارت بردن حريم امام حسين ( عليه السلام )</w:t>
      </w:r>
      <w:r w:rsidRPr="00E379E6">
        <w:rPr>
          <w:rFonts w:ascii="Tahoma" w:eastAsia="Times New Roman" w:hAnsi="Tahoma" w:cs="Tahoma"/>
          <w:color w:val="000000"/>
          <w:sz w:val="18"/>
          <w:szCs w:val="18"/>
          <w:rtl/>
        </w:rPr>
        <w:br/>
        <w:t>130</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130</w:t>
      </w:r>
      <w:r w:rsidRPr="00E379E6">
        <w:rPr>
          <w:rFonts w:ascii="Tahoma" w:eastAsia="Times New Roman" w:hAnsi="Tahoma" w:cs="Tahoma"/>
          <w:color w:val="000000"/>
          <w:sz w:val="18"/>
          <w:szCs w:val="18"/>
          <w:rtl/>
        </w:rPr>
        <w:br/>
        <w:t>4. انكار امر يزيد به قتل امام حسين ( عليه السلام )</w:t>
      </w:r>
      <w:r w:rsidRPr="00E379E6">
        <w:rPr>
          <w:rFonts w:ascii="Tahoma" w:eastAsia="Times New Roman" w:hAnsi="Tahoma" w:cs="Tahoma"/>
          <w:color w:val="000000"/>
          <w:sz w:val="18"/>
          <w:szCs w:val="18"/>
          <w:rtl/>
        </w:rPr>
        <w:br/>
        <w:t>131</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131</w:t>
      </w:r>
      <w:r w:rsidRPr="00E379E6">
        <w:rPr>
          <w:rFonts w:ascii="Tahoma" w:eastAsia="Times New Roman" w:hAnsi="Tahoma" w:cs="Tahoma"/>
          <w:color w:val="000000"/>
          <w:sz w:val="18"/>
          <w:szCs w:val="18"/>
          <w:rtl/>
        </w:rPr>
        <w:br/>
        <w:t>5. انكار واقعه حرّه</w:t>
      </w:r>
      <w:r w:rsidRPr="00E379E6">
        <w:rPr>
          <w:rFonts w:ascii="Tahoma" w:eastAsia="Times New Roman" w:hAnsi="Tahoma" w:cs="Tahoma"/>
          <w:color w:val="000000"/>
          <w:sz w:val="18"/>
          <w:szCs w:val="18"/>
          <w:rtl/>
        </w:rPr>
        <w:br/>
        <w:t>134</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134</w:t>
      </w:r>
      <w:r w:rsidRPr="00E379E6">
        <w:rPr>
          <w:rFonts w:ascii="Tahoma" w:eastAsia="Times New Roman" w:hAnsi="Tahoma" w:cs="Tahoma"/>
          <w:color w:val="000000"/>
          <w:sz w:val="18"/>
          <w:szCs w:val="18"/>
          <w:rtl/>
        </w:rPr>
        <w:br/>
        <w:t>عوامل قيام مردم مدينه</w:t>
      </w:r>
      <w:r w:rsidRPr="00E379E6">
        <w:rPr>
          <w:rFonts w:ascii="Tahoma" w:eastAsia="Times New Roman" w:hAnsi="Tahoma" w:cs="Tahoma"/>
          <w:color w:val="000000"/>
          <w:sz w:val="18"/>
          <w:szCs w:val="18"/>
          <w:rtl/>
        </w:rPr>
        <w:br/>
        <w:t>135</w:t>
      </w:r>
      <w:r w:rsidRPr="00E379E6">
        <w:rPr>
          <w:rFonts w:ascii="Tahoma" w:eastAsia="Times New Roman" w:hAnsi="Tahoma" w:cs="Tahoma"/>
          <w:color w:val="000000"/>
          <w:sz w:val="18"/>
          <w:szCs w:val="18"/>
          <w:rtl/>
        </w:rPr>
        <w:br/>
        <w:t>الف. احساسات ديني</w:t>
      </w:r>
      <w:r w:rsidRPr="00E379E6">
        <w:rPr>
          <w:rFonts w:ascii="Tahoma" w:eastAsia="Times New Roman" w:hAnsi="Tahoma" w:cs="Tahoma"/>
          <w:color w:val="000000"/>
          <w:sz w:val="18"/>
          <w:szCs w:val="18"/>
          <w:rtl/>
        </w:rPr>
        <w:br/>
        <w:t>136</w:t>
      </w:r>
      <w:r w:rsidRPr="00E379E6">
        <w:rPr>
          <w:rFonts w:ascii="Tahoma" w:eastAsia="Times New Roman" w:hAnsi="Tahoma" w:cs="Tahoma"/>
          <w:color w:val="000000"/>
          <w:sz w:val="18"/>
          <w:szCs w:val="18"/>
          <w:rtl/>
        </w:rPr>
        <w:br/>
        <w:t>ب . واقعه كربلا وشهادت امام حسين ( عليه السلام )</w:t>
      </w:r>
      <w:r w:rsidRPr="00E379E6">
        <w:rPr>
          <w:rFonts w:ascii="Tahoma" w:eastAsia="Times New Roman" w:hAnsi="Tahoma" w:cs="Tahoma"/>
          <w:color w:val="000000"/>
          <w:sz w:val="18"/>
          <w:szCs w:val="18"/>
          <w:rtl/>
        </w:rPr>
        <w:br/>
        <w:t>138</w:t>
      </w:r>
      <w:r w:rsidRPr="00E379E6">
        <w:rPr>
          <w:rFonts w:ascii="Tahoma" w:eastAsia="Times New Roman" w:hAnsi="Tahoma" w:cs="Tahoma"/>
          <w:color w:val="000000"/>
          <w:sz w:val="18"/>
          <w:szCs w:val="18"/>
          <w:rtl/>
        </w:rPr>
        <w:br/>
        <w:t>ج. نابساماني‌هاي سياسي</w:t>
      </w:r>
      <w:r w:rsidRPr="00E379E6">
        <w:rPr>
          <w:rFonts w:ascii="Tahoma" w:eastAsia="Times New Roman" w:hAnsi="Tahoma" w:cs="Tahoma"/>
          <w:color w:val="000000"/>
          <w:sz w:val="18"/>
          <w:szCs w:val="18"/>
          <w:rtl/>
        </w:rPr>
        <w:br/>
        <w:t>138</w:t>
      </w:r>
      <w:r w:rsidRPr="00E379E6">
        <w:rPr>
          <w:rFonts w:ascii="Tahoma" w:eastAsia="Times New Roman" w:hAnsi="Tahoma" w:cs="Tahoma"/>
          <w:color w:val="000000"/>
          <w:sz w:val="18"/>
          <w:szCs w:val="18"/>
          <w:rtl/>
        </w:rPr>
        <w:br/>
        <w:t>رويارويي آشكار</w:t>
      </w:r>
      <w:r w:rsidRPr="00E379E6">
        <w:rPr>
          <w:rFonts w:ascii="Tahoma" w:eastAsia="Times New Roman" w:hAnsi="Tahoma" w:cs="Tahoma"/>
          <w:color w:val="000000"/>
          <w:sz w:val="18"/>
          <w:szCs w:val="18"/>
          <w:rtl/>
        </w:rPr>
        <w:br/>
        <w:t>140</w:t>
      </w:r>
      <w:r w:rsidRPr="00E379E6">
        <w:rPr>
          <w:rFonts w:ascii="Tahoma" w:eastAsia="Times New Roman" w:hAnsi="Tahoma" w:cs="Tahoma"/>
          <w:color w:val="000000"/>
          <w:sz w:val="18"/>
          <w:szCs w:val="18"/>
          <w:rtl/>
        </w:rPr>
        <w:br/>
        <w:t>اعزام نيرو به مدينه</w:t>
      </w:r>
      <w:r w:rsidRPr="00E379E6">
        <w:rPr>
          <w:rFonts w:ascii="Tahoma" w:eastAsia="Times New Roman" w:hAnsi="Tahoma" w:cs="Tahoma"/>
          <w:color w:val="000000"/>
          <w:sz w:val="18"/>
          <w:szCs w:val="18"/>
          <w:rtl/>
        </w:rPr>
        <w:br/>
        <w:t>141</w:t>
      </w:r>
      <w:r w:rsidRPr="00E379E6">
        <w:rPr>
          <w:rFonts w:ascii="Tahoma" w:eastAsia="Times New Roman" w:hAnsi="Tahoma" w:cs="Tahoma"/>
          <w:color w:val="000000"/>
          <w:sz w:val="18"/>
          <w:szCs w:val="18"/>
          <w:rtl/>
        </w:rPr>
        <w:br/>
        <w:t>درگيري لشكر شام و قواي مدينه</w:t>
      </w:r>
      <w:r w:rsidRPr="00E379E6">
        <w:rPr>
          <w:rFonts w:ascii="Tahoma" w:eastAsia="Times New Roman" w:hAnsi="Tahoma" w:cs="Tahoma"/>
          <w:color w:val="000000"/>
          <w:sz w:val="18"/>
          <w:szCs w:val="18"/>
          <w:rtl/>
        </w:rPr>
        <w:br/>
        <w:t>143</w:t>
      </w:r>
      <w:r w:rsidRPr="00E379E6">
        <w:rPr>
          <w:rFonts w:ascii="Tahoma" w:eastAsia="Times New Roman" w:hAnsi="Tahoma" w:cs="Tahoma"/>
          <w:color w:val="000000"/>
          <w:sz w:val="18"/>
          <w:szCs w:val="18"/>
          <w:rtl/>
        </w:rPr>
        <w:br/>
        <w:t>قتل و غارت اهل مدينه</w:t>
      </w:r>
      <w:r w:rsidRPr="00E379E6">
        <w:rPr>
          <w:rFonts w:ascii="Tahoma" w:eastAsia="Times New Roman" w:hAnsi="Tahoma" w:cs="Tahoma"/>
          <w:color w:val="000000"/>
          <w:sz w:val="18"/>
          <w:szCs w:val="18"/>
          <w:rtl/>
        </w:rPr>
        <w:br/>
        <w:t>144</w:t>
      </w:r>
      <w:r w:rsidRPr="00E379E6">
        <w:rPr>
          <w:rFonts w:ascii="Tahoma" w:eastAsia="Times New Roman" w:hAnsi="Tahoma" w:cs="Tahoma"/>
          <w:color w:val="000000"/>
          <w:sz w:val="18"/>
          <w:szCs w:val="18"/>
          <w:rtl/>
        </w:rPr>
        <w:br/>
        <w:t>اعدام شدگان واقعة حرّه</w:t>
      </w:r>
      <w:r w:rsidRPr="00E379E6">
        <w:rPr>
          <w:rFonts w:ascii="Tahoma" w:eastAsia="Times New Roman" w:hAnsi="Tahoma" w:cs="Tahoma"/>
          <w:color w:val="000000"/>
          <w:sz w:val="18"/>
          <w:szCs w:val="18"/>
          <w:rtl/>
        </w:rPr>
        <w:br/>
        <w:t>148</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6. انكار امر يزيد به خراب كردن كعبه</w:t>
      </w:r>
      <w:r w:rsidRPr="00E379E6">
        <w:rPr>
          <w:rFonts w:ascii="Tahoma" w:eastAsia="Times New Roman" w:hAnsi="Tahoma" w:cs="Tahoma"/>
          <w:color w:val="000000"/>
          <w:sz w:val="18"/>
          <w:szCs w:val="18"/>
          <w:rtl/>
        </w:rPr>
        <w:br/>
        <w:t>149</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150</w:t>
      </w:r>
      <w:r w:rsidRPr="00E379E6">
        <w:rPr>
          <w:rFonts w:ascii="Tahoma" w:eastAsia="Times New Roman" w:hAnsi="Tahoma" w:cs="Tahoma"/>
          <w:color w:val="000000"/>
          <w:sz w:val="18"/>
          <w:szCs w:val="18"/>
          <w:rtl/>
        </w:rPr>
        <w:br/>
        <w:t>كلمات علماي اهل سنّت درباره يزيد</w:t>
      </w:r>
      <w:r w:rsidRPr="00E379E6">
        <w:rPr>
          <w:rFonts w:ascii="Tahoma" w:eastAsia="Times New Roman" w:hAnsi="Tahoma" w:cs="Tahoma"/>
          <w:color w:val="000000"/>
          <w:sz w:val="18"/>
          <w:szCs w:val="18"/>
          <w:rtl/>
        </w:rPr>
        <w:br/>
        <w:t>151</w:t>
      </w:r>
      <w:r w:rsidRPr="00E379E6">
        <w:rPr>
          <w:rFonts w:ascii="Tahoma" w:eastAsia="Times New Roman" w:hAnsi="Tahoma" w:cs="Tahoma"/>
          <w:color w:val="000000"/>
          <w:sz w:val="18"/>
          <w:szCs w:val="18"/>
          <w:rtl/>
        </w:rPr>
        <w:br/>
        <w:t>7. تمجيد از فرقه يزيديه</w:t>
      </w:r>
      <w:r w:rsidRPr="00E379E6">
        <w:rPr>
          <w:rFonts w:ascii="Tahoma" w:eastAsia="Times New Roman" w:hAnsi="Tahoma" w:cs="Tahoma"/>
          <w:color w:val="000000"/>
          <w:sz w:val="18"/>
          <w:szCs w:val="18"/>
          <w:rtl/>
        </w:rPr>
        <w:br/>
        <w:t>152</w:t>
      </w:r>
      <w:r w:rsidRPr="00E379E6">
        <w:rPr>
          <w:rFonts w:ascii="Tahoma" w:eastAsia="Times New Roman" w:hAnsi="Tahoma" w:cs="Tahoma"/>
          <w:color w:val="000000"/>
          <w:sz w:val="18"/>
          <w:szCs w:val="18"/>
          <w:rtl/>
        </w:rPr>
        <w:br/>
        <w:t>8 . دفاع از خوارج</w:t>
      </w:r>
      <w:r w:rsidRPr="00E379E6">
        <w:rPr>
          <w:rFonts w:ascii="Tahoma" w:eastAsia="Times New Roman" w:hAnsi="Tahoma" w:cs="Tahoma"/>
          <w:color w:val="000000"/>
          <w:sz w:val="18"/>
          <w:szCs w:val="18"/>
          <w:rtl/>
        </w:rPr>
        <w:br/>
        <w:t>153</w:t>
      </w:r>
      <w:r w:rsidRPr="00E379E6">
        <w:rPr>
          <w:rFonts w:ascii="Tahoma" w:eastAsia="Times New Roman" w:hAnsi="Tahoma" w:cs="Tahoma"/>
          <w:color w:val="000000"/>
          <w:sz w:val="18"/>
          <w:szCs w:val="18"/>
          <w:rtl/>
        </w:rPr>
        <w:br/>
        <w:t>9 . دفاع از قاتلين حضرت علي ( عليه السلام )</w:t>
      </w:r>
      <w:r w:rsidRPr="00E379E6">
        <w:rPr>
          <w:rFonts w:ascii="Tahoma" w:eastAsia="Times New Roman" w:hAnsi="Tahoma" w:cs="Tahoma"/>
          <w:color w:val="000000"/>
          <w:sz w:val="18"/>
          <w:szCs w:val="18"/>
          <w:rtl/>
        </w:rPr>
        <w:br/>
        <w:t>154</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155</w:t>
      </w:r>
      <w:r w:rsidRPr="00E379E6">
        <w:rPr>
          <w:rFonts w:ascii="Tahoma" w:eastAsia="Times New Roman" w:hAnsi="Tahoma" w:cs="Tahoma"/>
          <w:color w:val="000000"/>
          <w:sz w:val="18"/>
          <w:szCs w:val="18"/>
          <w:rtl/>
        </w:rPr>
        <w:br/>
        <w:t>10 . دفاع از ابن ملجم</w:t>
      </w:r>
      <w:r w:rsidRPr="00E379E6">
        <w:rPr>
          <w:rFonts w:ascii="Tahoma" w:eastAsia="Times New Roman" w:hAnsi="Tahoma" w:cs="Tahoma"/>
          <w:color w:val="000000"/>
          <w:sz w:val="18"/>
          <w:szCs w:val="18"/>
          <w:rtl/>
        </w:rPr>
        <w:br/>
        <w:t>158</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158</w:t>
      </w:r>
      <w:r w:rsidRPr="00E379E6">
        <w:rPr>
          <w:rFonts w:ascii="Tahoma" w:eastAsia="Times New Roman" w:hAnsi="Tahoma" w:cs="Tahoma"/>
          <w:color w:val="000000"/>
          <w:sz w:val="18"/>
          <w:szCs w:val="18"/>
          <w:rtl/>
        </w:rPr>
        <w:br/>
        <w:t>11. دفاع از بني‌اميه</w:t>
      </w:r>
      <w:r w:rsidRPr="00E379E6">
        <w:rPr>
          <w:rFonts w:ascii="Tahoma" w:eastAsia="Times New Roman" w:hAnsi="Tahoma" w:cs="Tahoma"/>
          <w:color w:val="000000"/>
          <w:sz w:val="18"/>
          <w:szCs w:val="18"/>
          <w:rtl/>
        </w:rPr>
        <w:br/>
        <w:t>159</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159</w:t>
      </w:r>
      <w:r w:rsidRPr="00E379E6">
        <w:rPr>
          <w:rFonts w:ascii="Tahoma" w:eastAsia="Times New Roman" w:hAnsi="Tahoma" w:cs="Tahoma"/>
          <w:color w:val="000000"/>
          <w:sz w:val="18"/>
          <w:szCs w:val="18"/>
          <w:rtl/>
        </w:rPr>
        <w:br/>
        <w:t>اعتراف بزرگان اهل سنت به ناصبي بودن ابن تيميه</w:t>
      </w:r>
      <w:r w:rsidRPr="00E379E6">
        <w:rPr>
          <w:rFonts w:ascii="Tahoma" w:eastAsia="Times New Roman" w:hAnsi="Tahoma" w:cs="Tahoma"/>
          <w:color w:val="000000"/>
          <w:sz w:val="18"/>
          <w:szCs w:val="18"/>
          <w:rtl/>
        </w:rPr>
        <w:br/>
        <w:t>161</w:t>
      </w:r>
      <w:r w:rsidRPr="00E379E6">
        <w:rPr>
          <w:rFonts w:ascii="Tahoma" w:eastAsia="Times New Roman" w:hAnsi="Tahoma" w:cs="Tahoma"/>
          <w:color w:val="000000"/>
          <w:sz w:val="18"/>
          <w:szCs w:val="18"/>
          <w:rtl/>
        </w:rPr>
        <w:br/>
        <w:t>1. ابن حجر عسقلاني</w:t>
      </w:r>
      <w:r w:rsidRPr="00E379E6">
        <w:rPr>
          <w:rFonts w:ascii="Tahoma" w:eastAsia="Times New Roman" w:hAnsi="Tahoma" w:cs="Tahoma"/>
          <w:color w:val="000000"/>
          <w:sz w:val="18"/>
          <w:szCs w:val="18"/>
          <w:rtl/>
        </w:rPr>
        <w:br/>
        <w:t>161</w:t>
      </w:r>
      <w:r w:rsidRPr="00E379E6">
        <w:rPr>
          <w:rFonts w:ascii="Tahoma" w:eastAsia="Times New Roman" w:hAnsi="Tahoma" w:cs="Tahoma"/>
          <w:color w:val="000000"/>
          <w:sz w:val="18"/>
          <w:szCs w:val="18"/>
          <w:rtl/>
        </w:rPr>
        <w:br/>
        <w:t>2. ابن حجر هيتمي</w:t>
      </w:r>
      <w:r w:rsidRPr="00E379E6">
        <w:rPr>
          <w:rFonts w:ascii="Tahoma" w:eastAsia="Times New Roman" w:hAnsi="Tahoma" w:cs="Tahoma"/>
          <w:color w:val="000000"/>
          <w:sz w:val="18"/>
          <w:szCs w:val="18"/>
          <w:rtl/>
        </w:rPr>
        <w:br/>
        <w:t>162</w:t>
      </w:r>
      <w:r w:rsidRPr="00E379E6">
        <w:rPr>
          <w:rFonts w:ascii="Tahoma" w:eastAsia="Times New Roman" w:hAnsi="Tahoma" w:cs="Tahoma"/>
          <w:color w:val="000000"/>
          <w:sz w:val="18"/>
          <w:szCs w:val="18"/>
          <w:rtl/>
        </w:rPr>
        <w:br/>
        <w:t>3. علامه زاهد كوثري</w:t>
      </w:r>
      <w:r w:rsidRPr="00E379E6">
        <w:rPr>
          <w:rFonts w:ascii="Tahoma" w:eastAsia="Times New Roman" w:hAnsi="Tahoma" w:cs="Tahoma"/>
          <w:color w:val="000000"/>
          <w:sz w:val="18"/>
          <w:szCs w:val="18"/>
          <w:rtl/>
        </w:rPr>
        <w:br/>
        <w:t>162</w:t>
      </w:r>
      <w:r w:rsidRPr="00E379E6">
        <w:rPr>
          <w:rFonts w:ascii="Tahoma" w:eastAsia="Times New Roman" w:hAnsi="Tahoma" w:cs="Tahoma"/>
          <w:color w:val="000000"/>
          <w:sz w:val="18"/>
          <w:szCs w:val="18"/>
          <w:rtl/>
        </w:rPr>
        <w:br/>
        <w:t>4. شيخ عبدالله غماري</w:t>
      </w:r>
      <w:r w:rsidRPr="00E379E6">
        <w:rPr>
          <w:rFonts w:ascii="Tahoma" w:eastAsia="Times New Roman" w:hAnsi="Tahoma" w:cs="Tahoma"/>
          <w:color w:val="000000"/>
          <w:sz w:val="18"/>
          <w:szCs w:val="18"/>
          <w:rtl/>
        </w:rPr>
        <w:br/>
        <w:t>162</w:t>
      </w:r>
      <w:r w:rsidRPr="00E379E6">
        <w:rPr>
          <w:rFonts w:ascii="Tahoma" w:eastAsia="Times New Roman" w:hAnsi="Tahoma" w:cs="Tahoma"/>
          <w:color w:val="000000"/>
          <w:sz w:val="18"/>
          <w:szCs w:val="18"/>
          <w:rtl/>
        </w:rPr>
        <w:br/>
        <w:t>5. حسن بن علي سقّاف</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162</w:t>
      </w:r>
      <w:r w:rsidRPr="00E379E6">
        <w:rPr>
          <w:rFonts w:ascii="Tahoma" w:eastAsia="Times New Roman" w:hAnsi="Tahoma" w:cs="Tahoma"/>
          <w:color w:val="000000"/>
          <w:sz w:val="18"/>
          <w:szCs w:val="18"/>
          <w:rtl/>
        </w:rPr>
        <w:br/>
        <w:t>6. علامه شيخ كمال الحوت</w:t>
      </w:r>
      <w:r w:rsidRPr="00E379E6">
        <w:rPr>
          <w:rFonts w:ascii="Tahoma" w:eastAsia="Times New Roman" w:hAnsi="Tahoma" w:cs="Tahoma"/>
          <w:color w:val="000000"/>
          <w:sz w:val="18"/>
          <w:szCs w:val="18"/>
          <w:rtl/>
        </w:rPr>
        <w:br/>
        <w:t>163</w:t>
      </w:r>
      <w:r w:rsidRPr="00E379E6">
        <w:rPr>
          <w:rFonts w:ascii="Tahoma" w:eastAsia="Times New Roman" w:hAnsi="Tahoma" w:cs="Tahoma"/>
          <w:color w:val="000000"/>
          <w:sz w:val="18"/>
          <w:szCs w:val="18"/>
          <w:rtl/>
        </w:rPr>
        <w:br/>
        <w:t>7. شيخ عبدالله حبشي</w:t>
      </w:r>
      <w:r w:rsidRPr="00E379E6">
        <w:rPr>
          <w:rFonts w:ascii="Tahoma" w:eastAsia="Times New Roman" w:hAnsi="Tahoma" w:cs="Tahoma"/>
          <w:color w:val="000000"/>
          <w:sz w:val="18"/>
          <w:szCs w:val="18"/>
          <w:rtl/>
        </w:rPr>
        <w:br/>
        <w:t>163</w:t>
      </w:r>
      <w:r w:rsidRPr="00E379E6">
        <w:rPr>
          <w:rFonts w:ascii="Tahoma" w:eastAsia="Times New Roman" w:hAnsi="Tahoma" w:cs="Tahoma"/>
          <w:color w:val="000000"/>
          <w:sz w:val="18"/>
          <w:szCs w:val="18"/>
          <w:rtl/>
        </w:rPr>
        <w:br/>
        <w:t>8. حسن بن فرحان مالكي</w:t>
      </w:r>
      <w:r w:rsidRPr="00E379E6">
        <w:rPr>
          <w:rFonts w:ascii="Tahoma" w:eastAsia="Times New Roman" w:hAnsi="Tahoma" w:cs="Tahoma"/>
          <w:color w:val="000000"/>
          <w:sz w:val="18"/>
          <w:szCs w:val="18"/>
          <w:rtl/>
        </w:rPr>
        <w:br/>
        <w:t>163</w:t>
      </w:r>
      <w:r w:rsidRPr="00E379E6">
        <w:rPr>
          <w:rFonts w:ascii="Tahoma" w:eastAsia="Times New Roman" w:hAnsi="Tahoma" w:cs="Tahoma"/>
          <w:color w:val="000000"/>
          <w:sz w:val="18"/>
          <w:szCs w:val="18"/>
          <w:rtl/>
        </w:rPr>
        <w:br/>
        <w:t>حكم بغض اميرمؤمنان علي ( عليه السلام )</w:t>
      </w:r>
      <w:r w:rsidRPr="00E379E6">
        <w:rPr>
          <w:rFonts w:ascii="Tahoma" w:eastAsia="Times New Roman" w:hAnsi="Tahoma" w:cs="Tahoma"/>
          <w:color w:val="000000"/>
          <w:sz w:val="18"/>
          <w:szCs w:val="18"/>
          <w:rtl/>
        </w:rPr>
        <w:br/>
        <w:t>163</w:t>
      </w:r>
      <w:r w:rsidRPr="00E379E6">
        <w:rPr>
          <w:rFonts w:ascii="Tahoma" w:eastAsia="Times New Roman" w:hAnsi="Tahoma" w:cs="Tahoma"/>
          <w:color w:val="000000"/>
          <w:sz w:val="18"/>
          <w:szCs w:val="18"/>
          <w:rtl/>
        </w:rPr>
        <w:br/>
        <w:t>صفات دشمنان حضرت علي ( عليه السلام )</w:t>
      </w:r>
      <w:r w:rsidRPr="00E379E6">
        <w:rPr>
          <w:rFonts w:ascii="Tahoma" w:eastAsia="Times New Roman" w:hAnsi="Tahoma" w:cs="Tahoma"/>
          <w:color w:val="000000"/>
          <w:sz w:val="18"/>
          <w:szCs w:val="18"/>
          <w:rtl/>
        </w:rPr>
        <w:br/>
        <w:t>166</w:t>
      </w:r>
      <w:r w:rsidRPr="00E379E6">
        <w:rPr>
          <w:rFonts w:ascii="Tahoma" w:eastAsia="Times New Roman" w:hAnsi="Tahoma" w:cs="Tahoma"/>
          <w:color w:val="000000"/>
          <w:sz w:val="18"/>
          <w:szCs w:val="18"/>
          <w:rtl/>
        </w:rPr>
        <w:br/>
        <w:t>1. خبث ولادت</w:t>
      </w:r>
      <w:r w:rsidRPr="00E379E6">
        <w:rPr>
          <w:rFonts w:ascii="Tahoma" w:eastAsia="Times New Roman" w:hAnsi="Tahoma" w:cs="Tahoma"/>
          <w:color w:val="000000"/>
          <w:sz w:val="18"/>
          <w:szCs w:val="18"/>
          <w:rtl/>
        </w:rPr>
        <w:br/>
        <w:t>166</w:t>
      </w:r>
      <w:r w:rsidRPr="00E379E6">
        <w:rPr>
          <w:rFonts w:ascii="Tahoma" w:eastAsia="Times New Roman" w:hAnsi="Tahoma" w:cs="Tahoma"/>
          <w:color w:val="000000"/>
          <w:sz w:val="18"/>
          <w:szCs w:val="18"/>
          <w:rtl/>
        </w:rPr>
        <w:br/>
        <w:t>2. نفاق</w:t>
      </w:r>
      <w:r w:rsidRPr="00E379E6">
        <w:rPr>
          <w:rFonts w:ascii="Tahoma" w:eastAsia="Times New Roman" w:hAnsi="Tahoma" w:cs="Tahoma"/>
          <w:color w:val="000000"/>
          <w:sz w:val="18"/>
          <w:szCs w:val="18"/>
          <w:rtl/>
        </w:rPr>
        <w:br/>
        <w:t>167</w:t>
      </w:r>
      <w:r w:rsidRPr="00E379E6">
        <w:rPr>
          <w:rFonts w:ascii="Tahoma" w:eastAsia="Times New Roman" w:hAnsi="Tahoma" w:cs="Tahoma"/>
          <w:color w:val="000000"/>
          <w:sz w:val="18"/>
          <w:szCs w:val="18"/>
          <w:rtl/>
        </w:rPr>
        <w:br/>
        <w:t>3. فسق</w:t>
      </w:r>
      <w:r w:rsidRPr="00E379E6">
        <w:rPr>
          <w:rFonts w:ascii="Tahoma" w:eastAsia="Times New Roman" w:hAnsi="Tahoma" w:cs="Tahoma"/>
          <w:color w:val="000000"/>
          <w:sz w:val="18"/>
          <w:szCs w:val="18"/>
          <w:rtl/>
        </w:rPr>
        <w:br/>
        <w:t xml:space="preserve">169 </w:t>
      </w:r>
    </w:p>
    <w:p w:rsidR="00E379E6" w:rsidRPr="00E379E6" w:rsidRDefault="00E379E6" w:rsidP="00E379E6">
      <w:pPr>
        <w:shd w:val="clear" w:color="auto" w:fill="FFFFFF"/>
        <w:spacing w:after="225" w:line="420" w:lineRule="atLeast"/>
        <w:rPr>
          <w:rFonts w:ascii="Tahoma" w:eastAsia="Times New Roman" w:hAnsi="Tahoma" w:cs="Tahoma"/>
          <w:color w:val="000000"/>
          <w:sz w:val="18"/>
          <w:szCs w:val="18"/>
          <w:rtl/>
        </w:rPr>
      </w:pPr>
      <w:r w:rsidRPr="00E379E6">
        <w:rPr>
          <w:rFonts w:ascii="Tahoma" w:eastAsia="Times New Roman" w:hAnsi="Tahoma" w:cs="Tahoma"/>
          <w:color w:val="000000"/>
          <w:sz w:val="18"/>
          <w:szCs w:val="18"/>
          <w:rtl/>
        </w:rPr>
        <w:t xml:space="preserve">كتابخانه تخصصي حج &gt; اعتقادات و پاسخ به شبهات &gt; دشمني ابن تيميه با اهل بيت </w:t>
      </w:r>
    </w:p>
    <w:p w:rsidR="00E379E6" w:rsidRPr="00E379E6" w:rsidRDefault="00E379E6" w:rsidP="00E379E6">
      <w:pPr>
        <w:shd w:val="clear" w:color="auto" w:fill="FFFFFF"/>
        <w:spacing w:after="225" w:line="420" w:lineRule="atLeast"/>
        <w:rPr>
          <w:rFonts w:ascii="Tahoma" w:eastAsia="Times New Roman" w:hAnsi="Tahoma" w:cs="Tahoma"/>
          <w:color w:val="000000"/>
          <w:sz w:val="18"/>
          <w:szCs w:val="18"/>
          <w:rtl/>
        </w:rPr>
      </w:pPr>
      <w:r w:rsidRPr="00E379E6">
        <w:rPr>
          <w:rFonts w:ascii="Tahoma" w:eastAsia="Times New Roman" w:hAnsi="Tahoma" w:cs="Tahoma"/>
          <w:color w:val="000000"/>
          <w:sz w:val="18"/>
          <w:szCs w:val="18"/>
          <w:rtl/>
        </w:rPr>
        <w:t>________________________________________ 12 ________________________________________</w:t>
      </w:r>
      <w:r w:rsidRPr="00E379E6">
        <w:rPr>
          <w:rFonts w:ascii="Tahoma" w:eastAsia="Times New Roman" w:hAnsi="Tahoma" w:cs="Tahoma"/>
          <w:color w:val="000000"/>
          <w:sz w:val="18"/>
          <w:szCs w:val="18"/>
          <w:rtl/>
        </w:rPr>
        <w:br/>
        <w:t>ديباچه</w:t>
      </w:r>
      <w:r w:rsidRPr="00E379E6">
        <w:rPr>
          <w:rFonts w:ascii="Tahoma" w:eastAsia="Times New Roman" w:hAnsi="Tahoma" w:cs="Tahoma"/>
          <w:color w:val="000000"/>
          <w:sz w:val="18"/>
          <w:szCs w:val="18"/>
          <w:rtl/>
        </w:rPr>
        <w:br/>
        <w:t>تاريخ انديشه اسلامي همراه فراز و فرودها و آکنده از تحول و دگرگوني‌‌ها و تنوع برداشت‌‌ها و نظريه‌‌هاست. در اين تاريخ پرتحول، فرقه‌‌ها و مذاهب گوناگون و با انگيزه‌‌ها و مباني مختلفي ظهور نموده و برخي از آنان پس از چندي به فراموشي سپرده شده‌‌اند و برخي نيز با سير تحول همچنان در جوامع اسلامي نقش‌آفرينند. در اين ميان، فرقه وهابيت را سير و سرّ ديگري است؛ زيرا اين فرقه با آنکه از انديشه استواري در ميان صاحب‌نظران اسلامي برخوردار نيست، بر آن است تا انديشه‌‌هاي نااستوار و متحجرانه خويش را به ساير مسلمانان تحميل نموده و خود را تنها ميدان‌دار انديشه و تفکر اسلامي بقبولاند.</w:t>
      </w:r>
      <w:r w:rsidRPr="00E379E6">
        <w:rPr>
          <w:rFonts w:ascii="Tahoma" w:eastAsia="Times New Roman" w:hAnsi="Tahoma" w:cs="Tahoma"/>
          <w:color w:val="000000"/>
          <w:sz w:val="18"/>
          <w:szCs w:val="18"/>
          <w:rtl/>
        </w:rPr>
        <w:br/>
        <w:t>از اين‌رو، شناخت راز و رمزها و سير تحول و انديشه‌‌هاي اين فرقه کاري است بايستة تحقيق که استاد ارجمند جناب آقاي علي‌اصغر رضواني با تلاش پيگير و درخور تقدير به زواياي پيدا و پنهان اين تفکر پرداخته و با بهره‌ِ‌مندي از</w:t>
      </w:r>
      <w:r w:rsidRPr="00E379E6">
        <w:rPr>
          <w:rFonts w:ascii="Tahoma" w:eastAsia="Times New Roman" w:hAnsi="Tahoma" w:cs="Tahoma"/>
          <w:color w:val="000000"/>
          <w:sz w:val="18"/>
          <w:szCs w:val="18"/>
          <w:rtl/>
        </w:rPr>
        <w:br/>
        <w:t>________________________________________ 13 ________________________________________</w:t>
      </w:r>
      <w:r w:rsidRPr="00E379E6">
        <w:rPr>
          <w:rFonts w:ascii="Tahoma" w:eastAsia="Times New Roman" w:hAnsi="Tahoma" w:cs="Tahoma"/>
          <w:color w:val="000000"/>
          <w:sz w:val="18"/>
          <w:szCs w:val="18"/>
          <w:rtl/>
        </w:rPr>
        <w:br/>
        <w:t>منابع تحقيقاتي فراوان به واکاوي انديشه‌‌ها و نگرش‌‌هاي اين فرقه پرداخته است.</w:t>
      </w:r>
      <w:r w:rsidRPr="00E379E6">
        <w:rPr>
          <w:rFonts w:ascii="Tahoma" w:eastAsia="Times New Roman" w:hAnsi="Tahoma" w:cs="Tahoma"/>
          <w:color w:val="000000"/>
          <w:sz w:val="18"/>
          <w:szCs w:val="18"/>
          <w:rtl/>
        </w:rPr>
        <w:br/>
        <w:t>ضمن تقدير و تشکر از زحمات ايشان، اميد است اين سلسله تحقيقات موجب آشنايي بيشتر با اين فرقه انحرافي گرديده و با بهره‌گيري از ديدگاه‌هاي انديشمندان و صاحب‌نظران در چاپ‌هاي بعدي بر ارتقاي کيفي اين مجموعه افزوده شود.</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انه ولي التوفيق</w:t>
      </w:r>
      <w:r w:rsidRPr="00E379E6">
        <w:rPr>
          <w:rFonts w:ascii="Tahoma" w:eastAsia="Times New Roman" w:hAnsi="Tahoma" w:cs="Tahoma"/>
          <w:color w:val="000000"/>
          <w:sz w:val="18"/>
          <w:szCs w:val="18"/>
          <w:rtl/>
        </w:rPr>
        <w:br/>
        <w:t>مرکز تحقيقات حج</w:t>
      </w:r>
      <w:r w:rsidRPr="00E379E6">
        <w:rPr>
          <w:rFonts w:ascii="Tahoma" w:eastAsia="Times New Roman" w:hAnsi="Tahoma" w:cs="Tahoma"/>
          <w:color w:val="000000"/>
          <w:sz w:val="18"/>
          <w:szCs w:val="18"/>
          <w:rtl/>
        </w:rPr>
        <w:br/>
        <w:t>گروه کلام و معارف</w:t>
      </w:r>
      <w:r w:rsidRPr="00E379E6">
        <w:rPr>
          <w:rFonts w:ascii="Tahoma" w:eastAsia="Times New Roman" w:hAnsi="Tahoma" w:cs="Tahoma"/>
          <w:color w:val="000000"/>
          <w:sz w:val="18"/>
          <w:szCs w:val="18"/>
          <w:rtl/>
        </w:rPr>
        <w:br/>
        <w:t>________________________________________ 14 ________________________________________</w:t>
      </w:r>
      <w:r w:rsidRPr="00E379E6">
        <w:rPr>
          <w:rFonts w:ascii="Tahoma" w:eastAsia="Times New Roman" w:hAnsi="Tahoma" w:cs="Tahoma"/>
          <w:color w:val="000000"/>
          <w:sz w:val="18"/>
          <w:szCs w:val="18"/>
          <w:rtl/>
        </w:rPr>
        <w:br/>
        <w:t>________________________________________ 13 ________________________________________</w:t>
      </w:r>
      <w:r w:rsidRPr="00E379E6">
        <w:rPr>
          <w:rFonts w:ascii="Tahoma" w:eastAsia="Times New Roman" w:hAnsi="Tahoma" w:cs="Tahoma"/>
          <w:color w:val="000000"/>
          <w:sz w:val="18"/>
          <w:szCs w:val="18"/>
          <w:rtl/>
        </w:rPr>
        <w:br/>
        <w:t>منابع تحقيقاتي فراوان به واکاوي انديشه‌‌ها و نگرش‌‌هاي اين فرقه پرداخته است.</w:t>
      </w:r>
      <w:r w:rsidRPr="00E379E6">
        <w:rPr>
          <w:rFonts w:ascii="Tahoma" w:eastAsia="Times New Roman" w:hAnsi="Tahoma" w:cs="Tahoma"/>
          <w:color w:val="000000"/>
          <w:sz w:val="18"/>
          <w:szCs w:val="18"/>
          <w:rtl/>
        </w:rPr>
        <w:br/>
        <w:t>ضمن تقدير و تشکر از زحمات ايشان، اميد است اين سلسله تحقيقات موجب آشنايي بيشتر با اين فرقه انحرافي گرديده و با بهره‌گيري از ديدگاه‌هاي انديشمندان و صاحب‌نظران در چاپ‌هاي بعدي بر ارتقاي کيفي اين مجموعه افزوده شود.</w:t>
      </w:r>
      <w:r w:rsidRPr="00E379E6">
        <w:rPr>
          <w:rFonts w:ascii="Tahoma" w:eastAsia="Times New Roman" w:hAnsi="Tahoma" w:cs="Tahoma"/>
          <w:color w:val="000000"/>
          <w:sz w:val="18"/>
          <w:szCs w:val="18"/>
          <w:rtl/>
        </w:rPr>
        <w:br/>
        <w:t>انه ولي التوفيق</w:t>
      </w:r>
      <w:r w:rsidRPr="00E379E6">
        <w:rPr>
          <w:rFonts w:ascii="Tahoma" w:eastAsia="Times New Roman" w:hAnsi="Tahoma" w:cs="Tahoma"/>
          <w:color w:val="000000"/>
          <w:sz w:val="18"/>
          <w:szCs w:val="18"/>
          <w:rtl/>
        </w:rPr>
        <w:br/>
        <w:t>مرکز تحقيقات حج</w:t>
      </w:r>
      <w:r w:rsidRPr="00E379E6">
        <w:rPr>
          <w:rFonts w:ascii="Tahoma" w:eastAsia="Times New Roman" w:hAnsi="Tahoma" w:cs="Tahoma"/>
          <w:color w:val="000000"/>
          <w:sz w:val="18"/>
          <w:szCs w:val="18"/>
          <w:rtl/>
        </w:rPr>
        <w:br/>
        <w:t>گروه کلام و معارف</w:t>
      </w:r>
      <w:r w:rsidRPr="00E379E6">
        <w:rPr>
          <w:rFonts w:ascii="Tahoma" w:eastAsia="Times New Roman" w:hAnsi="Tahoma" w:cs="Tahoma"/>
          <w:color w:val="000000"/>
          <w:sz w:val="18"/>
          <w:szCs w:val="18"/>
          <w:rtl/>
        </w:rPr>
        <w:br/>
        <w:t>________________________________________ 15 ________________________________________</w:t>
      </w:r>
      <w:r w:rsidRPr="00E379E6">
        <w:rPr>
          <w:rFonts w:ascii="Tahoma" w:eastAsia="Times New Roman" w:hAnsi="Tahoma" w:cs="Tahoma"/>
          <w:color w:val="000000"/>
          <w:sz w:val="18"/>
          <w:szCs w:val="18"/>
          <w:rtl/>
        </w:rPr>
        <w:br/>
        <w:t>پيشگفتار</w:t>
      </w:r>
      <w:r w:rsidRPr="00E379E6">
        <w:rPr>
          <w:rFonts w:ascii="Tahoma" w:eastAsia="Times New Roman" w:hAnsi="Tahoma" w:cs="Tahoma"/>
          <w:color w:val="000000"/>
          <w:sz w:val="18"/>
          <w:szCs w:val="18"/>
          <w:rtl/>
        </w:rPr>
        <w:br/>
        <w:t>يكي از كساني كه در طول چندين قرن، مورد توجّه خاص وهابيان قرار گرفته و براي او ارزش فراواني از نظر علمي قائلند؛ تقي الدين احمد بن عبدالحليم معروف به ‹ابن تيميه› است. او كسي است كه افكار وهابيان از او سرچشمه مي‌گيرد.</w:t>
      </w:r>
      <w:r w:rsidRPr="00E379E6">
        <w:rPr>
          <w:rFonts w:ascii="Tahoma" w:eastAsia="Times New Roman" w:hAnsi="Tahoma" w:cs="Tahoma"/>
          <w:color w:val="000000"/>
          <w:sz w:val="18"/>
          <w:szCs w:val="18"/>
          <w:rtl/>
        </w:rPr>
        <w:br/>
        <w:t>وهابيان براي او كنگره‌هاي علمي گرفته و كتاب‌هايي در مدح و منزلت و شخصيت علمي اش تأليف نموده‌اند. و در حقيقت او را مؤسّس مذهب خود مي‌دانند؛ اگر چه آنان در ظاهر اين مطالب را اظهار نكرده و خود را سلفي مي‌نامند.</w:t>
      </w:r>
      <w:r w:rsidRPr="00E379E6">
        <w:rPr>
          <w:rFonts w:ascii="Tahoma" w:eastAsia="Times New Roman" w:hAnsi="Tahoma" w:cs="Tahoma"/>
          <w:color w:val="000000"/>
          <w:sz w:val="18"/>
          <w:szCs w:val="18"/>
          <w:rtl/>
        </w:rPr>
        <w:br/>
        <w:t>ما در اين كتاب تنها ديدگاه او را درباره اهل بيت ( عليهم السلام ) بررسي مي‌کنيم.</w:t>
      </w:r>
      <w:r w:rsidRPr="00E379E6">
        <w:rPr>
          <w:rFonts w:ascii="Tahoma" w:eastAsia="Times New Roman" w:hAnsi="Tahoma" w:cs="Tahoma"/>
          <w:color w:val="000000"/>
          <w:sz w:val="18"/>
          <w:szCs w:val="18"/>
          <w:rtl/>
        </w:rPr>
        <w:br/>
        <w:t>________________________________________ 16 ________________________________________</w:t>
      </w:r>
      <w:r w:rsidRPr="00E379E6">
        <w:rPr>
          <w:rFonts w:ascii="Tahoma" w:eastAsia="Times New Roman" w:hAnsi="Tahoma" w:cs="Tahoma"/>
          <w:color w:val="000000"/>
          <w:sz w:val="18"/>
          <w:szCs w:val="18"/>
          <w:rtl/>
        </w:rPr>
        <w:br/>
        <w:t>________________________________________ 15 ________________________________________</w:t>
      </w:r>
      <w:r w:rsidRPr="00E379E6">
        <w:rPr>
          <w:rFonts w:ascii="Tahoma" w:eastAsia="Times New Roman" w:hAnsi="Tahoma" w:cs="Tahoma"/>
          <w:color w:val="000000"/>
          <w:sz w:val="18"/>
          <w:szCs w:val="18"/>
          <w:rtl/>
        </w:rPr>
        <w:br/>
        <w:t>پيشگفتار</w:t>
      </w:r>
      <w:r w:rsidRPr="00E379E6">
        <w:rPr>
          <w:rFonts w:ascii="Tahoma" w:eastAsia="Times New Roman" w:hAnsi="Tahoma" w:cs="Tahoma"/>
          <w:color w:val="000000"/>
          <w:sz w:val="18"/>
          <w:szCs w:val="18"/>
          <w:rtl/>
        </w:rPr>
        <w:br/>
        <w:t>يكي از كساني كه در طول چندين قرن، مورد توجّه خاص وهابيان قرار گرفته و براي او ارزش فراواني از نظر علمي قائلند؛ تقي الدين احمد بن عبدالحليم معروف به ‹ابن تيميه› است. او كسي است كه افكار وهابيان از او سرچشمه مي‌گيرد.</w:t>
      </w:r>
      <w:r w:rsidRPr="00E379E6">
        <w:rPr>
          <w:rFonts w:ascii="Tahoma" w:eastAsia="Times New Roman" w:hAnsi="Tahoma" w:cs="Tahoma"/>
          <w:color w:val="000000"/>
          <w:sz w:val="18"/>
          <w:szCs w:val="18"/>
          <w:rtl/>
        </w:rPr>
        <w:br/>
        <w:t>وهابيان براي او كنگره‌هاي علمي گرفته و كتاب‌هايي در مدح و منزلت و شخصيت علمي اش تأليف نموده‌اند. و در حقيقت او را مؤسّس مذهب خود مي‌دانند؛ اگر چه آنان در ظاهر اين مطالب را اظهار نكرده و خود را سلفي مي‌نامند.</w:t>
      </w:r>
      <w:r w:rsidRPr="00E379E6">
        <w:rPr>
          <w:rFonts w:ascii="Tahoma" w:eastAsia="Times New Roman" w:hAnsi="Tahoma" w:cs="Tahoma"/>
          <w:color w:val="000000"/>
          <w:sz w:val="18"/>
          <w:szCs w:val="18"/>
          <w:rtl/>
        </w:rPr>
        <w:br/>
        <w:t>ما در اين كتاب تنها ديدگاه او را درباره اهل بيت ( عليهم السلام ) بررسي مي‌کنيم.</w:t>
      </w:r>
      <w:r w:rsidRPr="00E379E6">
        <w:rPr>
          <w:rFonts w:ascii="Tahoma" w:eastAsia="Times New Roman" w:hAnsi="Tahoma" w:cs="Tahoma"/>
          <w:color w:val="000000"/>
          <w:sz w:val="18"/>
          <w:szCs w:val="18"/>
          <w:rtl/>
        </w:rPr>
        <w:br/>
        <w:t>________________________________________ 17 ________________________________________</w:t>
      </w:r>
      <w:r w:rsidRPr="00E379E6">
        <w:rPr>
          <w:rFonts w:ascii="Tahoma" w:eastAsia="Times New Roman" w:hAnsi="Tahoma" w:cs="Tahoma"/>
          <w:color w:val="000000"/>
          <w:sz w:val="18"/>
          <w:szCs w:val="18"/>
          <w:rtl/>
        </w:rPr>
        <w:br/>
        <w:t>________________________________________ 18 ________________________________________</w:t>
      </w:r>
      <w:r w:rsidRPr="00E379E6">
        <w:rPr>
          <w:rFonts w:ascii="Tahoma" w:eastAsia="Times New Roman" w:hAnsi="Tahoma" w:cs="Tahoma"/>
          <w:color w:val="000000"/>
          <w:sz w:val="18"/>
          <w:szCs w:val="18"/>
          <w:rtl/>
        </w:rPr>
        <w:br/>
        <w:t>شرح حال ابن تيميه</w:t>
      </w:r>
      <w:r w:rsidRPr="00E379E6">
        <w:rPr>
          <w:rFonts w:ascii="Tahoma" w:eastAsia="Times New Roman" w:hAnsi="Tahoma" w:cs="Tahoma"/>
          <w:color w:val="000000"/>
          <w:sz w:val="18"/>
          <w:szCs w:val="18"/>
          <w:rtl/>
        </w:rPr>
        <w:br/>
        <w:t>نسب ابن تيميه</w:t>
      </w:r>
      <w:r w:rsidRPr="00E379E6">
        <w:rPr>
          <w:rFonts w:ascii="Tahoma" w:eastAsia="Times New Roman" w:hAnsi="Tahoma" w:cs="Tahoma"/>
          <w:color w:val="000000"/>
          <w:sz w:val="18"/>
          <w:szCs w:val="18"/>
          <w:rtl/>
        </w:rPr>
        <w:br/>
        <w:t>صاحبان كتب تراجم در باره نسب او چنين گفته‌اند: وي احمد بن عبدالحليم بن عبدالسلام بن عبدالله بن خضر، تقي الدين، ابوالعباس، ابن تيميه، الحراني، الحنبلي، است.</w:t>
      </w:r>
      <w:r w:rsidRPr="00E379E6">
        <w:rPr>
          <w:rFonts w:ascii="Tahoma" w:eastAsia="Times New Roman" w:hAnsi="Tahoma" w:cs="Tahoma"/>
          <w:color w:val="000000"/>
          <w:sz w:val="18"/>
          <w:szCs w:val="18"/>
          <w:rtl/>
        </w:rPr>
        <w:br/>
        <w:t xml:space="preserve">در شهر حرّان در سال 661ه‍ .ق متولد شد و در سال 728ه‍ .ق در دمشق وفات يافت. در خانه‌اي پرورش يافت كه اعضاي آن </w:t>
      </w:r>
      <w:r w:rsidRPr="00E379E6">
        <w:rPr>
          <w:rFonts w:ascii="Tahoma" w:eastAsia="Times New Roman" w:hAnsi="Tahoma" w:cs="Tahoma"/>
          <w:color w:val="000000"/>
          <w:sz w:val="18"/>
          <w:szCs w:val="18"/>
          <w:rtl/>
        </w:rPr>
        <w:lastRenderedPageBreak/>
        <w:t>بيش از يك قرن پرچم دار مذهب حنبلي بوده‌اند.(1)</w:t>
      </w:r>
      <w:r w:rsidRPr="00E379E6">
        <w:rPr>
          <w:rFonts w:ascii="Tahoma" w:eastAsia="Times New Roman" w:hAnsi="Tahoma" w:cs="Tahoma"/>
          <w:color w:val="000000"/>
          <w:sz w:val="18"/>
          <w:szCs w:val="18"/>
          <w:rtl/>
        </w:rPr>
        <w:br/>
        <w:t>او بعد از شش سال با ساير خانواده اش از شهر خود ـ به جهت هجوم تاتار ـ هجرت كرده وارد دمشق شد. در آنجا براي پدرش موقعيت تدريس در مسجد جامع دمشق فراهم گشت و به تربيت دانش پژوهان پرداخت.</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تذكرة الحفاظ، ج4، ص1496؛ الوافي بالوفيات، ج7، ص 15؛ شذرات الذهب، ج6، ص80 .</w:t>
      </w:r>
      <w:r w:rsidRPr="00E379E6">
        <w:rPr>
          <w:rFonts w:ascii="Tahoma" w:eastAsia="Times New Roman" w:hAnsi="Tahoma" w:cs="Tahoma"/>
          <w:color w:val="000000"/>
          <w:sz w:val="18"/>
          <w:szCs w:val="18"/>
          <w:rtl/>
        </w:rPr>
        <w:br/>
        <w:t>________________________________________ 19 ________________________________________</w:t>
      </w:r>
      <w:r w:rsidRPr="00E379E6">
        <w:rPr>
          <w:rFonts w:ascii="Tahoma" w:eastAsia="Times New Roman" w:hAnsi="Tahoma" w:cs="Tahoma"/>
          <w:color w:val="000000"/>
          <w:sz w:val="18"/>
          <w:szCs w:val="18"/>
          <w:rtl/>
        </w:rPr>
        <w:br/>
        <w:t>شروع به تحصيل</w:t>
      </w:r>
      <w:r w:rsidRPr="00E379E6">
        <w:rPr>
          <w:rFonts w:ascii="Tahoma" w:eastAsia="Times New Roman" w:hAnsi="Tahoma" w:cs="Tahoma"/>
          <w:color w:val="000000"/>
          <w:sz w:val="18"/>
          <w:szCs w:val="18"/>
          <w:rtl/>
        </w:rPr>
        <w:br/>
        <w:t>او ابتدا نزد پدرش مشغول به تحصيل شد. وسپس اساتيدي را براي خود انتخاب نموده و از آنان بهره مند شد. برخي از اساتيد او عبارتند از:</w:t>
      </w:r>
      <w:r w:rsidRPr="00E379E6">
        <w:rPr>
          <w:rFonts w:ascii="Tahoma" w:eastAsia="Times New Roman" w:hAnsi="Tahoma" w:cs="Tahoma"/>
          <w:color w:val="000000"/>
          <w:sz w:val="18"/>
          <w:szCs w:val="18"/>
          <w:rtl/>
        </w:rPr>
        <w:br/>
        <w:t>1. احمد بن عبدالدائم مقدسي.</w:t>
      </w:r>
      <w:r w:rsidRPr="00E379E6">
        <w:rPr>
          <w:rFonts w:ascii="Tahoma" w:eastAsia="Times New Roman" w:hAnsi="Tahoma" w:cs="Tahoma"/>
          <w:color w:val="000000"/>
          <w:sz w:val="18"/>
          <w:szCs w:val="18"/>
          <w:rtl/>
        </w:rPr>
        <w:br/>
        <w:t>2. ابو زكريّا سيف الدين يحيي بن عبدالرحمان حنبلي.</w:t>
      </w:r>
      <w:r w:rsidRPr="00E379E6">
        <w:rPr>
          <w:rFonts w:ascii="Tahoma" w:eastAsia="Times New Roman" w:hAnsi="Tahoma" w:cs="Tahoma"/>
          <w:color w:val="000000"/>
          <w:sz w:val="18"/>
          <w:szCs w:val="18"/>
          <w:rtl/>
        </w:rPr>
        <w:br/>
        <w:t>3. ابن ابي اليسر تنوخي.</w:t>
      </w:r>
      <w:r w:rsidRPr="00E379E6">
        <w:rPr>
          <w:rFonts w:ascii="Tahoma" w:eastAsia="Times New Roman" w:hAnsi="Tahoma" w:cs="Tahoma"/>
          <w:color w:val="000000"/>
          <w:sz w:val="18"/>
          <w:szCs w:val="18"/>
          <w:rtl/>
        </w:rPr>
        <w:br/>
        <w:t>4. عبدالله بن محمّد بن عطاء حنفي.</w:t>
      </w:r>
      <w:r w:rsidRPr="00E379E6">
        <w:rPr>
          <w:rFonts w:ascii="Tahoma" w:eastAsia="Times New Roman" w:hAnsi="Tahoma" w:cs="Tahoma"/>
          <w:color w:val="000000"/>
          <w:sz w:val="18"/>
          <w:szCs w:val="18"/>
          <w:rtl/>
        </w:rPr>
        <w:br/>
        <w:t>5. ابو زكريّا كمال الدين يحيي بن ابي منصور بن ابي الفتح حرّاني.</w:t>
      </w:r>
      <w:r w:rsidRPr="00E379E6">
        <w:rPr>
          <w:rFonts w:ascii="Tahoma" w:eastAsia="Times New Roman" w:hAnsi="Tahoma" w:cs="Tahoma"/>
          <w:color w:val="000000"/>
          <w:sz w:val="18"/>
          <w:szCs w:val="18"/>
          <w:rtl/>
        </w:rPr>
        <w:br/>
        <w:t>6. عبدالرحمان بن أبي عمر، ابن قدامه مقدسي حنبلي.</w:t>
      </w:r>
      <w:r w:rsidRPr="00E379E6">
        <w:rPr>
          <w:rFonts w:ascii="Tahoma" w:eastAsia="Times New Roman" w:hAnsi="Tahoma" w:cs="Tahoma"/>
          <w:color w:val="000000"/>
          <w:sz w:val="18"/>
          <w:szCs w:val="18"/>
          <w:rtl/>
        </w:rPr>
        <w:br/>
        <w:t>نزد جماعتي از زنان هم درس فرا گرفت كه عبارتند از:</w:t>
      </w:r>
      <w:r w:rsidRPr="00E379E6">
        <w:rPr>
          <w:rFonts w:ascii="Tahoma" w:eastAsia="Times New Roman" w:hAnsi="Tahoma" w:cs="Tahoma"/>
          <w:color w:val="000000"/>
          <w:sz w:val="18"/>
          <w:szCs w:val="18"/>
          <w:rtl/>
        </w:rPr>
        <w:br/>
        <w:t>1. امّ العرب، فاطمه، دختر ابي القاسم بن قاسم بن علي معروف به ابن عساكر.</w:t>
      </w:r>
      <w:r w:rsidRPr="00E379E6">
        <w:rPr>
          <w:rFonts w:ascii="Tahoma" w:eastAsia="Times New Roman" w:hAnsi="Tahoma" w:cs="Tahoma"/>
          <w:color w:val="000000"/>
          <w:sz w:val="18"/>
          <w:szCs w:val="18"/>
          <w:rtl/>
        </w:rPr>
        <w:br/>
        <w:t>2. امّ الخير، ستّ العرب، دختر يحيي بن قايماز.</w:t>
      </w:r>
      <w:r w:rsidRPr="00E379E6">
        <w:rPr>
          <w:rFonts w:ascii="Tahoma" w:eastAsia="Times New Roman" w:hAnsi="Tahoma" w:cs="Tahoma"/>
          <w:color w:val="000000"/>
          <w:sz w:val="18"/>
          <w:szCs w:val="18"/>
          <w:rtl/>
        </w:rPr>
        <w:br/>
        <w:t>3. زينب، دختر أحمد مقدسيّه.</w:t>
      </w:r>
      <w:r w:rsidRPr="00E379E6">
        <w:rPr>
          <w:rFonts w:ascii="Tahoma" w:eastAsia="Times New Roman" w:hAnsi="Tahoma" w:cs="Tahoma"/>
          <w:color w:val="000000"/>
          <w:sz w:val="18"/>
          <w:szCs w:val="18"/>
          <w:rtl/>
        </w:rPr>
        <w:br/>
        <w:t>4. زينب دختر مكّي حرانيه.</w:t>
      </w:r>
      <w:r w:rsidRPr="00E379E6">
        <w:rPr>
          <w:rFonts w:ascii="Tahoma" w:eastAsia="Times New Roman" w:hAnsi="Tahoma" w:cs="Tahoma"/>
          <w:color w:val="000000"/>
          <w:sz w:val="18"/>
          <w:szCs w:val="18"/>
          <w:rtl/>
        </w:rPr>
        <w:br/>
        <w:t>آخرين استاد او شرف الدين احمد بن نعمه مقدسي بود كه اجازه فتوا را به ابن تيميه داد.(1)</w:t>
      </w:r>
      <w:r w:rsidRPr="00E379E6">
        <w:rPr>
          <w:rFonts w:ascii="Tahoma" w:eastAsia="Times New Roman" w:hAnsi="Tahoma" w:cs="Tahoma"/>
          <w:color w:val="000000"/>
          <w:sz w:val="18"/>
          <w:szCs w:val="18"/>
          <w:rtl/>
        </w:rPr>
        <w:br/>
        <w:t>جرأت و جسارت</w:t>
      </w:r>
      <w:r w:rsidRPr="00E379E6">
        <w:rPr>
          <w:rFonts w:ascii="Tahoma" w:eastAsia="Times New Roman" w:hAnsi="Tahoma" w:cs="Tahoma"/>
          <w:color w:val="000000"/>
          <w:sz w:val="18"/>
          <w:szCs w:val="18"/>
          <w:rtl/>
        </w:rPr>
        <w:br/>
        <w:t>پدرش او را براي رسيدن به اجتهاد و نشستن بر كرسي درس آماده كرد. او نيز بعد از وفات پدرش بر كرسي تدريس در مسجد جامع دمشق</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ابن تيميه (حياته و عقايده)، ص57.</w:t>
      </w:r>
      <w:r w:rsidRPr="00E379E6">
        <w:rPr>
          <w:rFonts w:ascii="Tahoma" w:eastAsia="Times New Roman" w:hAnsi="Tahoma" w:cs="Tahoma"/>
          <w:color w:val="000000"/>
          <w:sz w:val="18"/>
          <w:szCs w:val="18"/>
          <w:rtl/>
        </w:rPr>
        <w:br/>
        <w:t>________________________________________ 20 ________________________________________</w:t>
      </w:r>
      <w:r w:rsidRPr="00E379E6">
        <w:rPr>
          <w:rFonts w:ascii="Tahoma" w:eastAsia="Times New Roman" w:hAnsi="Tahoma" w:cs="Tahoma"/>
          <w:color w:val="000000"/>
          <w:sz w:val="18"/>
          <w:szCs w:val="18"/>
          <w:rtl/>
        </w:rPr>
        <w:br/>
        <w:t>نشست و درسش را در زمينه‌هاي مختلف؛ از قبيل: تفسير، فقه و عقايد گسترش داد. لكن به خاطر كج سليقگي و انحرافي كه داشت درصدد مخالفت با عقايد رايج مسلمين برآمد و با تمام مذاهب رايج در آن زمان به مخالفت برخاست. فتوا و نظرات اعتقادي و فقهي اش براي او مشكل ساز شد. در جواب نامه‌ها و سخنان خود اعتقاداتش را كه با عقايد عموم مسلمين سازگاري نداشت ـ از قبيل تجسيم، حرمت زيارت قبور اوليا، حرمت استغاثه به ارواح اولياي خدا، حرمت شفاعت، حرمت توسل و... ـ ابراز مي‌كرد.</w:t>
      </w:r>
      <w:r w:rsidRPr="00E379E6">
        <w:rPr>
          <w:rFonts w:ascii="Tahoma" w:eastAsia="Times New Roman" w:hAnsi="Tahoma" w:cs="Tahoma"/>
          <w:color w:val="000000"/>
          <w:sz w:val="18"/>
          <w:szCs w:val="18"/>
          <w:rtl/>
        </w:rPr>
        <w:br/>
        <w:t>وقتي افكار و عقايد او به علماي عصرش رسيد با او به مخالفت برخاسته و از نشر آن ممانعت كردند.</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ابن كثير ـ يكي از شاگردان ابن تيميه ـ مي‌گويد:</w:t>
      </w:r>
      <w:r w:rsidRPr="00E379E6">
        <w:rPr>
          <w:rFonts w:ascii="Tahoma" w:eastAsia="Times New Roman" w:hAnsi="Tahoma" w:cs="Tahoma"/>
          <w:color w:val="000000"/>
          <w:sz w:val="18"/>
          <w:szCs w:val="18"/>
          <w:rtl/>
        </w:rPr>
        <w:br/>
        <w:t>در روز هفتم شعبان مجلسي در قصر حاكم دمشق برگزار شد. در آنجا همه متّفق شدند كه اگر ابن تيميه دست از افكار باطلش برندارد او را زنداني كنند، لذا با حضور قضات او را به قلعه‌اي در مصر فرستادند. شمس الدين عدنان با او به مباحثه پرداخت. در آن جلسه عقايد خود را ابراز نمود. به حكم قاضي او را چند روز در برجي زندان نموده و سپس او را به زندان معروفي به نام ‹جبّ› منتقل ساختند...(1)</w:t>
      </w:r>
      <w:r w:rsidRPr="00E379E6">
        <w:rPr>
          <w:rFonts w:ascii="Tahoma" w:eastAsia="Times New Roman" w:hAnsi="Tahoma" w:cs="Tahoma"/>
          <w:color w:val="000000"/>
          <w:sz w:val="18"/>
          <w:szCs w:val="18"/>
          <w:rtl/>
        </w:rPr>
        <w:br/>
        <w:t>همچنين مي‌گويد:</w:t>
      </w:r>
      <w:r w:rsidRPr="00E379E6">
        <w:rPr>
          <w:rFonts w:ascii="Tahoma" w:eastAsia="Times New Roman" w:hAnsi="Tahoma" w:cs="Tahoma"/>
          <w:color w:val="000000"/>
          <w:sz w:val="18"/>
          <w:szCs w:val="18"/>
          <w:rtl/>
        </w:rPr>
        <w:br/>
        <w:t>در شب عيد فطر همان سال، امير سيف الدين سالار نائب مصر، قضات سه مذهب را با جماعتي از فقها دعوت نمود، به پيشنهاد آنان</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البداية و النهاية، ج 14، ص 4.</w:t>
      </w:r>
      <w:r w:rsidRPr="00E379E6">
        <w:rPr>
          <w:rFonts w:ascii="Tahoma" w:eastAsia="Times New Roman" w:hAnsi="Tahoma" w:cs="Tahoma"/>
          <w:color w:val="000000"/>
          <w:sz w:val="18"/>
          <w:szCs w:val="18"/>
          <w:rtl/>
        </w:rPr>
        <w:br/>
        <w:t>________________________________________ 21 ________________________________________</w:t>
      </w:r>
      <w:r w:rsidRPr="00E379E6">
        <w:rPr>
          <w:rFonts w:ascii="Tahoma" w:eastAsia="Times New Roman" w:hAnsi="Tahoma" w:cs="Tahoma"/>
          <w:color w:val="000000"/>
          <w:sz w:val="18"/>
          <w:szCs w:val="18"/>
          <w:rtl/>
        </w:rPr>
        <w:br/>
        <w:t>قرار شد كه ابن تيميه از زندان آزاد گردد؛ البته به شرطي كه از عقايد خود برگردد. كسي را نزد او فرستادند و با او در اين زمينه صحبت نمودند ولي او حاضر به پذيرش شروط نگشت. سال بعد نيز ابن تيميه هم‌چنان در ‹قلعه الجبل› مصر زنداني بود، تا آنکه او را در روز جمعه 23 ربيع الاوّل از زندان آزاد كرده و مخيّر به اقامت در مصر يا رفتن به موطن خود، شام نمودند. او اقامت در مصر را برگزيد، ولي دست از افكار خود برنداشت.</w:t>
      </w:r>
      <w:r w:rsidRPr="00E379E6">
        <w:rPr>
          <w:rFonts w:ascii="Tahoma" w:eastAsia="Times New Roman" w:hAnsi="Tahoma" w:cs="Tahoma"/>
          <w:color w:val="000000"/>
          <w:sz w:val="18"/>
          <w:szCs w:val="18"/>
          <w:rtl/>
        </w:rPr>
        <w:br/>
        <w:t>در سال 707ه‍ .ق باز هم به جهت نشر افكارش از او شكايت شد. در مجلسي ابن عطا بر ضدّ او اقامه دعوا كرد، قاضي بدر الدين بن جماعه متوجه شد كه ابن تيميه نسبت به ساحت پيامبر ( صلّي الله عليه وآله وسلّم ) گستاخي مي‌كند، لذا نامه‌اي به قاضي شهر نوشت تا مطابق دستور شرع با او رفتار شود. با حكم قاضي دوباره به زندان رفت، ولي بعد از يك سال آزاد شد. در قاهره باقي ماند تا آنکه سال 709ه‍ .ق او را به اسكندريه تبعيد كردند. در آنجا هشت ماه توقف كرد و بعد از تغيير اوضاع، روز عيد فطر سال 709ه‍ .ق به قاهره بازگشت و تا سال 712ه‍ .ق در آنجا اقامت داشت تا آنکه به شام بازگشت.(1)</w:t>
      </w:r>
      <w:r w:rsidRPr="00E379E6">
        <w:rPr>
          <w:rFonts w:ascii="Tahoma" w:eastAsia="Times New Roman" w:hAnsi="Tahoma" w:cs="Tahoma"/>
          <w:color w:val="000000"/>
          <w:sz w:val="18"/>
          <w:szCs w:val="18"/>
          <w:rtl/>
        </w:rPr>
        <w:br/>
        <w:t>ابن تيميه در سال 718 ه‍ .ق در شام، كرسي تدريس و افتاء را بر عهده گرفت و در آن جا نيز فتاوا و عقايد نادر خود را مطرح نمود. اين خبر به گوش علما و قضات و دستگاه حاكم رسيد، او را خواستند و در قلعه‌اي به مدت پنج ماه حبسش نمودند. سرانجام روز دوشنبه، عاشوراي سال 721ه‍ .ق از قلعه آزاد شد. پس از آزاد شدن تا سال 726ه‍ .ق بر</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البداية و النهاية، ج 14، ص 52.</w:t>
      </w:r>
      <w:r w:rsidRPr="00E379E6">
        <w:rPr>
          <w:rFonts w:ascii="Tahoma" w:eastAsia="Times New Roman" w:hAnsi="Tahoma" w:cs="Tahoma"/>
          <w:color w:val="000000"/>
          <w:sz w:val="18"/>
          <w:szCs w:val="18"/>
          <w:rtl/>
        </w:rPr>
        <w:br/>
        <w:t>________________________________________ 22 ________________________________________</w:t>
      </w:r>
      <w:r w:rsidRPr="00E379E6">
        <w:rPr>
          <w:rFonts w:ascii="Tahoma" w:eastAsia="Times New Roman" w:hAnsi="Tahoma" w:cs="Tahoma"/>
          <w:color w:val="000000"/>
          <w:sz w:val="18"/>
          <w:szCs w:val="18"/>
          <w:rtl/>
        </w:rPr>
        <w:br/>
        <w:t>كرسي تدريس قرار داشت. باز هم به خاطر اصرار بر افكار خود و نشر آن، در همان قلعه سابق محبوس و تحت نظر قرار گرفت. در آن مدّت مشغول تصنيف شد، ولي بعد از مدتي از نوشتن و مطالعه ممنوع گشت، و هر نوع كتاب، قلم و دواتي كه نزد او بود، از او گرفته شد.(1)</w:t>
      </w:r>
      <w:r w:rsidRPr="00E379E6">
        <w:rPr>
          <w:rFonts w:ascii="Tahoma" w:eastAsia="Times New Roman" w:hAnsi="Tahoma" w:cs="Tahoma"/>
          <w:color w:val="000000"/>
          <w:sz w:val="18"/>
          <w:szCs w:val="18"/>
          <w:rtl/>
        </w:rPr>
        <w:br/>
        <w:t>يافعي مي‌گويد: ‹ابن تيميه در همان قلعه از دار دنيا رفت؛ در حالي كه پنج ماه قبل از وفاتش از دوات و كاغذ محروم شده بود›.(2)</w:t>
      </w:r>
      <w:r w:rsidRPr="00E379E6">
        <w:rPr>
          <w:rFonts w:ascii="Tahoma" w:eastAsia="Times New Roman" w:hAnsi="Tahoma" w:cs="Tahoma"/>
          <w:color w:val="000000"/>
          <w:sz w:val="18"/>
          <w:szCs w:val="18"/>
          <w:rtl/>
        </w:rPr>
        <w:br/>
        <w:t>عصر ظهور ابن تيميه</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پيشرفت اسلام در اروپا و شكست اندلس براي غرب صليبي بسيار تلخ و ناگوار بود، و لذا آنان را به فكر و انديشه انتقام واداشت و در سال‌هاي پاياني قرن پنجم، پاپ رم، با فرمان حمله به فلسطين (قبله اول اسلام)، صدها هزار مسيحي برافروخته از كينه ديرينه صليب بر ضد توحيد از اروپا به راه افتادند تا قدس را قتلگاه مسلمانان سازند و به دنبال آن در جنگ‌هاي مشهور صليبي كه حدود 200 سال (489 ـ 690) به طول انجاميد، ميليون‌ها كشته و زخمي بر جاي گذاشت. درهمان زماني كه مصر و شام سخت با صليبيان درگير بودند، امت اسلامي با طوفاني مهيب‌تر؛ يعني حمله مغولان به رهبري چنگيز مواجه گرديد كه آثار ارزشمند اسلامي را نابود و يا غارت كردند.</w:t>
      </w:r>
      <w:r w:rsidRPr="00E379E6">
        <w:rPr>
          <w:rFonts w:ascii="Tahoma" w:eastAsia="Times New Roman" w:hAnsi="Tahoma" w:cs="Tahoma"/>
          <w:color w:val="000000"/>
          <w:sz w:val="18"/>
          <w:szCs w:val="18"/>
          <w:rtl/>
        </w:rPr>
        <w:br/>
        <w:t>و پنجاه سال بعد از آن (656ه‍‌ .ق) توسط هلاكو نواده چنگيز، بغداد به خاك و خون كشيده شد و طومار خلافت عباسي در هم پيچيد.</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المنهل الصافي و المستوفي بعد الوافي، ص 340.</w:t>
      </w:r>
      <w:r w:rsidRPr="00E379E6">
        <w:rPr>
          <w:rFonts w:ascii="Tahoma" w:eastAsia="Times New Roman" w:hAnsi="Tahoma" w:cs="Tahoma"/>
          <w:color w:val="000000"/>
          <w:sz w:val="18"/>
          <w:szCs w:val="18"/>
          <w:rtl/>
        </w:rPr>
        <w:br/>
        <w:t>2. مرآة الجنان، ج 4، ص 277.</w:t>
      </w:r>
      <w:r w:rsidRPr="00E379E6">
        <w:rPr>
          <w:rFonts w:ascii="Tahoma" w:eastAsia="Times New Roman" w:hAnsi="Tahoma" w:cs="Tahoma"/>
          <w:color w:val="000000"/>
          <w:sz w:val="18"/>
          <w:szCs w:val="18"/>
          <w:rtl/>
        </w:rPr>
        <w:br/>
        <w:t>________________________________________ 23 ________________________________________</w:t>
      </w:r>
      <w:r w:rsidRPr="00E379E6">
        <w:rPr>
          <w:rFonts w:ascii="Tahoma" w:eastAsia="Times New Roman" w:hAnsi="Tahoma" w:cs="Tahoma"/>
          <w:color w:val="000000"/>
          <w:sz w:val="18"/>
          <w:szCs w:val="18"/>
          <w:rtl/>
        </w:rPr>
        <w:br/>
        <w:t>و سپس بر حلب و موصل (657ـ660ه‍ .ق) همان بلا را آورد كه بر بغداد وارد كرده بود.</w:t>
      </w:r>
      <w:r w:rsidRPr="00E379E6">
        <w:rPr>
          <w:rFonts w:ascii="Tahoma" w:eastAsia="Times New Roman" w:hAnsi="Tahoma" w:cs="Tahoma"/>
          <w:color w:val="000000"/>
          <w:sz w:val="18"/>
          <w:szCs w:val="18"/>
          <w:rtl/>
        </w:rPr>
        <w:br/>
        <w:t>ابن اثير مورخ مشهور اهل سنّت مي‌نويسد: ‹مصايب وارده بر مسلمانان از سوي مغول آن چنان سهمگين بود كه مرا ياراي نوشتن آنها نيست و اي كاش مادر مرا نمي‌زاد›.</w:t>
      </w:r>
      <w:r w:rsidRPr="00E379E6">
        <w:rPr>
          <w:rFonts w:ascii="Tahoma" w:eastAsia="Times New Roman" w:hAnsi="Tahoma" w:cs="Tahoma"/>
          <w:color w:val="000000"/>
          <w:sz w:val="18"/>
          <w:szCs w:val="18"/>
          <w:rtl/>
        </w:rPr>
        <w:br/>
        <w:t>گفتني است كه در طول سلطه مغول، فرستادگان سلاطين همواره مي‌كوشيدند با جلب نظر مغولان و همدستي با آنان، امت اسلامي را از هر سو تار و مار كنند.</w:t>
      </w:r>
      <w:r w:rsidRPr="00E379E6">
        <w:rPr>
          <w:rFonts w:ascii="Tahoma" w:eastAsia="Times New Roman" w:hAnsi="Tahoma" w:cs="Tahoma"/>
          <w:color w:val="000000"/>
          <w:sz w:val="18"/>
          <w:szCs w:val="18"/>
          <w:rtl/>
        </w:rPr>
        <w:br/>
        <w:t>افزون بر اينکه مادر و همسر هلاكو و سردار بزرگش در شامات (كيتو بوقا) مسيحي بودند.</w:t>
      </w:r>
      <w:r w:rsidRPr="00E379E6">
        <w:rPr>
          <w:rFonts w:ascii="Tahoma" w:eastAsia="Times New Roman" w:hAnsi="Tahoma" w:cs="Tahoma"/>
          <w:color w:val="000000"/>
          <w:sz w:val="18"/>
          <w:szCs w:val="18"/>
          <w:rtl/>
        </w:rPr>
        <w:br/>
        <w:t>و همچنين اباقاخان (663 ـ 680ه‍ .ق) فرزند هلاكو با دختر امپراتور روم شرقي ازدواج كرد و با پاپ و سلاطين فرانسه و انگليس بر ضد مسلمين متحد شدند و به مصر و شام لشكر كشيدند.</w:t>
      </w:r>
      <w:r w:rsidRPr="00E379E6">
        <w:rPr>
          <w:rFonts w:ascii="Tahoma" w:eastAsia="Times New Roman" w:hAnsi="Tahoma" w:cs="Tahoma"/>
          <w:color w:val="000000"/>
          <w:sz w:val="18"/>
          <w:szCs w:val="18"/>
          <w:rtl/>
        </w:rPr>
        <w:br/>
        <w:t>و از همه بدتر (ارغون) نوه هلاكو (683 ـ 690ه‍‌ .ق) به وسوسه وزير يهودي‌اش سعدالدوله ابهري در انديشه تسخير مكه و تبديل به بت‌خانه افتاد و مقدمات اين دسيسه را نيز فراهم ساخت، كه خوش‌بختانه با بيماري ارغون و قتل سعدالدوله آن فتنه بزرگ عملي نشد.</w:t>
      </w:r>
      <w:r w:rsidRPr="00E379E6">
        <w:rPr>
          <w:rFonts w:ascii="Tahoma" w:eastAsia="Times New Roman" w:hAnsi="Tahoma" w:cs="Tahoma"/>
          <w:color w:val="000000"/>
          <w:sz w:val="18"/>
          <w:szCs w:val="18"/>
          <w:rtl/>
        </w:rPr>
        <w:br/>
        <w:t>در چنين زمان حساسي كه كشورهاي اسلامي در تب و تاب اين درگيري‌هاي ويرانگر مي‌سوخت و مسلمانان مورد حمله ناجوانمردانه شرق و غرب قرار گرفته بودند، ابن تيميه مؤسس انديشه‌هاي وهابيت دست به نشر افكار خود زد و شكافي تازه در امت اسلامي ايجاد كرد.</w:t>
      </w:r>
      <w:r w:rsidRPr="00E379E6">
        <w:rPr>
          <w:rFonts w:ascii="Tahoma" w:eastAsia="Times New Roman" w:hAnsi="Tahoma" w:cs="Tahoma"/>
          <w:color w:val="000000"/>
          <w:sz w:val="18"/>
          <w:szCs w:val="18"/>
          <w:rtl/>
        </w:rPr>
        <w:br/>
        <w:t>و با آنکه اسلام ديني است كه مردم را به دو اصل اساسي دعوت</w:t>
      </w:r>
      <w:r w:rsidRPr="00E379E6">
        <w:rPr>
          <w:rFonts w:ascii="Tahoma" w:eastAsia="Times New Roman" w:hAnsi="Tahoma" w:cs="Tahoma"/>
          <w:color w:val="000000"/>
          <w:sz w:val="18"/>
          <w:szCs w:val="18"/>
          <w:rtl/>
        </w:rPr>
        <w:br/>
        <w:t>________________________________________ 24 ________________________________________</w:t>
      </w:r>
      <w:r w:rsidRPr="00E379E6">
        <w:rPr>
          <w:rFonts w:ascii="Tahoma" w:eastAsia="Times New Roman" w:hAnsi="Tahoma" w:cs="Tahoma"/>
          <w:color w:val="000000"/>
          <w:sz w:val="18"/>
          <w:szCs w:val="18"/>
          <w:rtl/>
        </w:rPr>
        <w:br/>
        <w:t>مي‌كند: يكي كلمه توحيد و ديگري توحيد كلمه و وحدت بين مسلمين و پيامبر اكرم ( صلّي الله عليه وآله وسلّم ) در طول 23 سال بعثت مردم را به كلمه توحيد و گفتن ‹لا إِلهَ إِلاَّ الله› و التزام به تبعاتش دعوت كرد. نيز همه را براي پيش برد اهداف اسلام به توحيد كلمه و اتحاد فراخواند؛ زيرا در سايه اتحاد است كه مسلمين مي‌توانند بر مشكلات فائق آمده، راه نفوذ دشمنان را ببندند. خداوند متعال مي‌فرمايد:(وَ اعْتَصِمُوا بِحَبْلِ اللَّهِ جَمِيعاً وَلا تَفَرَّقُوا)؛ ‹همگي به ريسمان خدا چنگ زنيد و متفرّق و پراكنده نگرديد›. (آل عمران: 103)</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در جاي ديگر مي‌فرمايد: (إِنَّمَا الْمُؤْمِنُونَ إِخْوَةٌ)؛ ‹همانا مؤمنين برادر يكديگرند›. (حجرات: 10)</w:t>
      </w:r>
      <w:r w:rsidRPr="00E379E6">
        <w:rPr>
          <w:rFonts w:ascii="Tahoma" w:eastAsia="Times New Roman" w:hAnsi="Tahoma" w:cs="Tahoma"/>
          <w:color w:val="000000"/>
          <w:sz w:val="18"/>
          <w:szCs w:val="18"/>
          <w:rtl/>
        </w:rPr>
        <w:br/>
        <w:t>لذا پيامبر اسلام ( صلّي الله عليه وآله وسلّم ) بين اوس و خزرج، مهاجرين و انصار عقد اخوت بست. در عين حال مشاهده مي‌كنيم كه ابن تيميه به اين سفارش‌ها توجهي نكرده و با ابداع افكاري بر خلاف عموم مسلمين ـ از صدر اسلام تا زمان خود ـ و تكفير آنان، سبب ايجاد اختلاف بين مسلمانان شد؛ خصوصاً با در نظر گرفتن وضع سياسي آن عصر؛ زيرا سرزمين‌هاي اسلامي از هر طرف مورد هجوم و غارت دشمنان سرسخت اسلام و مسلمانان قرار گرفته بود. در آن زمان كه مسلمين احتياج مبرمي به اتحاد و يك پارچگي داشتند، ابن تيميه با عناد تمام، شروع به نشر افكار خرافي و انحرافي خود نمود و هر كسي كه با افكار او مخالفت مي‌كرد او را به كفر و شرك و زندقه متّهم مي‌ساخت. بنابراين همراه با مريداني كه پيدا كرده بود، سبب ايجاد اختلاف بين مسلمين گشت.</w:t>
      </w:r>
      <w:r w:rsidRPr="00E379E6">
        <w:rPr>
          <w:rFonts w:ascii="Tahoma" w:eastAsia="Times New Roman" w:hAnsi="Tahoma" w:cs="Tahoma"/>
          <w:color w:val="000000"/>
          <w:sz w:val="18"/>
          <w:szCs w:val="18"/>
          <w:rtl/>
        </w:rPr>
        <w:br/>
        <w:t>برخي از فتاوا و آراي ابن تيميه</w:t>
      </w:r>
      <w:r w:rsidRPr="00E379E6">
        <w:rPr>
          <w:rFonts w:ascii="Tahoma" w:eastAsia="Times New Roman" w:hAnsi="Tahoma" w:cs="Tahoma"/>
          <w:color w:val="000000"/>
          <w:sz w:val="18"/>
          <w:szCs w:val="18"/>
          <w:rtl/>
        </w:rPr>
        <w:br/>
        <w:t>اينك به برخي از فتاوا و آراء و عقايد او که بر خلاف نظر همه مذاهب اسلام صادر شد و عامل اختلاف بين مسلمانان است، اشاره مي‌كنيم:</w:t>
      </w:r>
    </w:p>
    <w:p w:rsidR="00E379E6" w:rsidRPr="00E379E6" w:rsidRDefault="00E379E6" w:rsidP="00E379E6">
      <w:pPr>
        <w:shd w:val="clear" w:color="auto" w:fill="FFFFFF"/>
        <w:spacing w:after="225" w:line="420" w:lineRule="atLeast"/>
        <w:rPr>
          <w:rFonts w:ascii="Tahoma" w:eastAsia="Times New Roman" w:hAnsi="Tahoma" w:cs="Tahoma"/>
          <w:color w:val="000000"/>
          <w:sz w:val="18"/>
          <w:szCs w:val="18"/>
          <w:rtl/>
        </w:rPr>
      </w:pPr>
      <w:r w:rsidRPr="00E379E6">
        <w:rPr>
          <w:rFonts w:ascii="Tahoma" w:eastAsia="Times New Roman" w:hAnsi="Tahoma" w:cs="Tahoma"/>
          <w:color w:val="000000"/>
          <w:sz w:val="18"/>
          <w:szCs w:val="18"/>
          <w:rtl/>
        </w:rPr>
        <w:t xml:space="preserve">كتابخانه تخصصي حج &gt; اعتقادات و پاسخ به شبهات &gt; دشمني ابن تيميه با اهل بيت </w:t>
      </w:r>
    </w:p>
    <w:p w:rsidR="00E379E6" w:rsidRPr="00E379E6" w:rsidRDefault="00E379E6" w:rsidP="00E379E6">
      <w:pPr>
        <w:shd w:val="clear" w:color="auto" w:fill="FFFFFF"/>
        <w:spacing w:after="225" w:line="420" w:lineRule="atLeast"/>
        <w:rPr>
          <w:rFonts w:ascii="Tahoma" w:eastAsia="Times New Roman" w:hAnsi="Tahoma" w:cs="Tahoma"/>
          <w:color w:val="000000"/>
          <w:sz w:val="18"/>
          <w:szCs w:val="18"/>
          <w:rtl/>
        </w:rPr>
      </w:pPr>
      <w:r w:rsidRPr="00E379E6">
        <w:rPr>
          <w:rFonts w:ascii="Tahoma" w:eastAsia="Times New Roman" w:hAnsi="Tahoma" w:cs="Tahoma"/>
          <w:color w:val="000000"/>
          <w:sz w:val="18"/>
          <w:szCs w:val="18"/>
          <w:rtl/>
        </w:rPr>
        <w:t>________________________________________ 12 ________________________________________</w:t>
      </w:r>
      <w:r w:rsidRPr="00E379E6">
        <w:rPr>
          <w:rFonts w:ascii="Tahoma" w:eastAsia="Times New Roman" w:hAnsi="Tahoma" w:cs="Tahoma"/>
          <w:color w:val="000000"/>
          <w:sz w:val="18"/>
          <w:szCs w:val="18"/>
          <w:rtl/>
        </w:rPr>
        <w:br/>
        <w:t>ديباچه</w:t>
      </w:r>
      <w:r w:rsidRPr="00E379E6">
        <w:rPr>
          <w:rFonts w:ascii="Tahoma" w:eastAsia="Times New Roman" w:hAnsi="Tahoma" w:cs="Tahoma"/>
          <w:color w:val="000000"/>
          <w:sz w:val="18"/>
          <w:szCs w:val="18"/>
          <w:rtl/>
        </w:rPr>
        <w:br/>
        <w:t>تاريخ انديشه اسلامي همراه فراز و فرودها و آکنده از تحول و دگرگوني‌‌ها و تنوع برداشت‌‌ها و نظريه‌‌هاست. در اين تاريخ پرتحول، فرقه‌‌ها و مذاهب گوناگون و با انگيزه‌‌ها و مباني مختلفي ظهور نموده و برخي از آنان پس از چندي به فراموشي سپرده شده‌‌اند و برخي نيز با سير تحول همچنان در جوامع اسلامي نقش‌آفرينند. در اين ميان، فرقه وهابيت را سير و سرّ ديگري است؛ زيرا اين فرقه با آنکه از انديشه استواري در ميان صاحب‌نظران اسلامي برخوردار نيست، بر آن است تا انديشه‌‌هاي نااستوار و متحجرانه خويش را به ساير مسلمانان تحميل نموده و خود را تنها ميدان‌دار انديشه و تفکر اسلامي بقبولاند.</w:t>
      </w:r>
      <w:r w:rsidRPr="00E379E6">
        <w:rPr>
          <w:rFonts w:ascii="Tahoma" w:eastAsia="Times New Roman" w:hAnsi="Tahoma" w:cs="Tahoma"/>
          <w:color w:val="000000"/>
          <w:sz w:val="18"/>
          <w:szCs w:val="18"/>
          <w:rtl/>
        </w:rPr>
        <w:br/>
        <w:t>از اين‌رو، شناخت راز و رمزها و سير تحول و انديشه‌‌هاي اين فرقه کاري است بايستة تحقيق که استاد ارجمند جناب آقاي علي‌اصغر رضواني با تلاش پيگير و درخور تقدير به زواياي پيدا و پنهان اين تفکر پرداخته و با بهره‌ِ‌مندي از</w:t>
      </w:r>
      <w:r w:rsidRPr="00E379E6">
        <w:rPr>
          <w:rFonts w:ascii="Tahoma" w:eastAsia="Times New Roman" w:hAnsi="Tahoma" w:cs="Tahoma"/>
          <w:color w:val="000000"/>
          <w:sz w:val="18"/>
          <w:szCs w:val="18"/>
          <w:rtl/>
        </w:rPr>
        <w:br/>
        <w:t>________________________________________ 13 ________________________________________</w:t>
      </w:r>
      <w:r w:rsidRPr="00E379E6">
        <w:rPr>
          <w:rFonts w:ascii="Tahoma" w:eastAsia="Times New Roman" w:hAnsi="Tahoma" w:cs="Tahoma"/>
          <w:color w:val="000000"/>
          <w:sz w:val="18"/>
          <w:szCs w:val="18"/>
          <w:rtl/>
        </w:rPr>
        <w:br/>
        <w:t>منابع تحقيقاتي فراوان به واکاوي انديشه‌‌ها و نگرش‌‌هاي اين فرقه پرداخته است.</w:t>
      </w:r>
      <w:r w:rsidRPr="00E379E6">
        <w:rPr>
          <w:rFonts w:ascii="Tahoma" w:eastAsia="Times New Roman" w:hAnsi="Tahoma" w:cs="Tahoma"/>
          <w:color w:val="000000"/>
          <w:sz w:val="18"/>
          <w:szCs w:val="18"/>
          <w:rtl/>
        </w:rPr>
        <w:br/>
        <w:t>ضمن تقدير و تشکر از زحمات ايشان، اميد است اين سلسله تحقيقات موجب آشنايي بيشتر با اين فرقه انحرافي گرديده و با بهره‌گيري از ديدگاه‌هاي انديشمندان و صاحب‌نظران در چاپ‌هاي بعدي بر ارتقاي کيفي اين مجموعه افزوده شود.</w:t>
      </w:r>
      <w:r w:rsidRPr="00E379E6">
        <w:rPr>
          <w:rFonts w:ascii="Tahoma" w:eastAsia="Times New Roman" w:hAnsi="Tahoma" w:cs="Tahoma"/>
          <w:color w:val="000000"/>
          <w:sz w:val="18"/>
          <w:szCs w:val="18"/>
          <w:rtl/>
        </w:rPr>
        <w:br/>
        <w:t>انه ولي التوفيق</w:t>
      </w:r>
      <w:r w:rsidRPr="00E379E6">
        <w:rPr>
          <w:rFonts w:ascii="Tahoma" w:eastAsia="Times New Roman" w:hAnsi="Tahoma" w:cs="Tahoma"/>
          <w:color w:val="000000"/>
          <w:sz w:val="18"/>
          <w:szCs w:val="18"/>
          <w:rtl/>
        </w:rPr>
        <w:br/>
        <w:t>مرکز تحقيقات حج</w:t>
      </w:r>
      <w:r w:rsidRPr="00E379E6">
        <w:rPr>
          <w:rFonts w:ascii="Tahoma" w:eastAsia="Times New Roman" w:hAnsi="Tahoma" w:cs="Tahoma"/>
          <w:color w:val="000000"/>
          <w:sz w:val="18"/>
          <w:szCs w:val="18"/>
          <w:rtl/>
        </w:rPr>
        <w:br/>
        <w:t>گروه کلام و معارف</w:t>
      </w:r>
      <w:r w:rsidRPr="00E379E6">
        <w:rPr>
          <w:rFonts w:ascii="Tahoma" w:eastAsia="Times New Roman" w:hAnsi="Tahoma" w:cs="Tahoma"/>
          <w:color w:val="000000"/>
          <w:sz w:val="18"/>
          <w:szCs w:val="18"/>
          <w:rtl/>
        </w:rPr>
        <w:br/>
        <w:t>________________________________________ 14 ________________________________________</w:t>
      </w:r>
      <w:r w:rsidRPr="00E379E6">
        <w:rPr>
          <w:rFonts w:ascii="Tahoma" w:eastAsia="Times New Roman" w:hAnsi="Tahoma" w:cs="Tahoma"/>
          <w:color w:val="000000"/>
          <w:sz w:val="18"/>
          <w:szCs w:val="18"/>
          <w:rtl/>
        </w:rPr>
        <w:br/>
        <w:t>________________________________________ 13 ________________________________________</w:t>
      </w:r>
      <w:r w:rsidRPr="00E379E6">
        <w:rPr>
          <w:rFonts w:ascii="Tahoma" w:eastAsia="Times New Roman" w:hAnsi="Tahoma" w:cs="Tahoma"/>
          <w:color w:val="000000"/>
          <w:sz w:val="18"/>
          <w:szCs w:val="18"/>
          <w:rtl/>
        </w:rPr>
        <w:br/>
        <w:t>منابع تحقيقاتي فراوان به واکاوي انديشه‌‌ها و نگرش‌‌هاي اين فرقه پرداخته است.</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ضمن تقدير و تشکر از زحمات ايشان، اميد است اين سلسله تحقيقات موجب آشنايي بيشتر با اين فرقه انحرافي گرديده و با بهره‌گيري از ديدگاه‌هاي انديشمندان و صاحب‌نظران در چاپ‌هاي بعدي بر ارتقاي کيفي اين مجموعه افزوده شود.</w:t>
      </w:r>
      <w:r w:rsidRPr="00E379E6">
        <w:rPr>
          <w:rFonts w:ascii="Tahoma" w:eastAsia="Times New Roman" w:hAnsi="Tahoma" w:cs="Tahoma"/>
          <w:color w:val="000000"/>
          <w:sz w:val="18"/>
          <w:szCs w:val="18"/>
          <w:rtl/>
        </w:rPr>
        <w:br/>
        <w:t>انه ولي التوفيق</w:t>
      </w:r>
      <w:r w:rsidRPr="00E379E6">
        <w:rPr>
          <w:rFonts w:ascii="Tahoma" w:eastAsia="Times New Roman" w:hAnsi="Tahoma" w:cs="Tahoma"/>
          <w:color w:val="000000"/>
          <w:sz w:val="18"/>
          <w:szCs w:val="18"/>
          <w:rtl/>
        </w:rPr>
        <w:br/>
        <w:t>مرکز تحقيقات حج</w:t>
      </w:r>
      <w:r w:rsidRPr="00E379E6">
        <w:rPr>
          <w:rFonts w:ascii="Tahoma" w:eastAsia="Times New Roman" w:hAnsi="Tahoma" w:cs="Tahoma"/>
          <w:color w:val="000000"/>
          <w:sz w:val="18"/>
          <w:szCs w:val="18"/>
          <w:rtl/>
        </w:rPr>
        <w:br/>
        <w:t>گروه کلام و معارف</w:t>
      </w:r>
      <w:r w:rsidRPr="00E379E6">
        <w:rPr>
          <w:rFonts w:ascii="Tahoma" w:eastAsia="Times New Roman" w:hAnsi="Tahoma" w:cs="Tahoma"/>
          <w:color w:val="000000"/>
          <w:sz w:val="18"/>
          <w:szCs w:val="18"/>
          <w:rtl/>
        </w:rPr>
        <w:br/>
        <w:t>________________________________________ 15 ________________________________________</w:t>
      </w:r>
      <w:r w:rsidRPr="00E379E6">
        <w:rPr>
          <w:rFonts w:ascii="Tahoma" w:eastAsia="Times New Roman" w:hAnsi="Tahoma" w:cs="Tahoma"/>
          <w:color w:val="000000"/>
          <w:sz w:val="18"/>
          <w:szCs w:val="18"/>
          <w:rtl/>
        </w:rPr>
        <w:br/>
        <w:t>پيشگفتار</w:t>
      </w:r>
      <w:r w:rsidRPr="00E379E6">
        <w:rPr>
          <w:rFonts w:ascii="Tahoma" w:eastAsia="Times New Roman" w:hAnsi="Tahoma" w:cs="Tahoma"/>
          <w:color w:val="000000"/>
          <w:sz w:val="18"/>
          <w:szCs w:val="18"/>
          <w:rtl/>
        </w:rPr>
        <w:br/>
        <w:t>يكي از كساني كه در طول چندين قرن، مورد توجّه خاص وهابيان قرار گرفته و براي او ارزش فراواني از نظر علمي قائلند؛ تقي الدين احمد بن عبدالحليم معروف به ‹ابن تيميه› است. او كسي است كه افكار وهابيان از او سرچشمه مي‌گيرد.</w:t>
      </w:r>
      <w:r w:rsidRPr="00E379E6">
        <w:rPr>
          <w:rFonts w:ascii="Tahoma" w:eastAsia="Times New Roman" w:hAnsi="Tahoma" w:cs="Tahoma"/>
          <w:color w:val="000000"/>
          <w:sz w:val="18"/>
          <w:szCs w:val="18"/>
          <w:rtl/>
        </w:rPr>
        <w:br/>
        <w:t>وهابيان براي او كنگره‌هاي علمي گرفته و كتاب‌هايي در مدح و منزلت و شخصيت علمي اش تأليف نموده‌اند. و در حقيقت او را مؤسّس مذهب خود مي‌دانند؛ اگر چه آنان در ظاهر اين مطالب را اظهار نكرده و خود را سلفي مي‌نامند.</w:t>
      </w:r>
      <w:r w:rsidRPr="00E379E6">
        <w:rPr>
          <w:rFonts w:ascii="Tahoma" w:eastAsia="Times New Roman" w:hAnsi="Tahoma" w:cs="Tahoma"/>
          <w:color w:val="000000"/>
          <w:sz w:val="18"/>
          <w:szCs w:val="18"/>
          <w:rtl/>
        </w:rPr>
        <w:br/>
        <w:t>ما در اين كتاب تنها ديدگاه او را درباره اهل بيت ( عليهم السلام ) بررسي مي‌کنيم.</w:t>
      </w:r>
      <w:r w:rsidRPr="00E379E6">
        <w:rPr>
          <w:rFonts w:ascii="Tahoma" w:eastAsia="Times New Roman" w:hAnsi="Tahoma" w:cs="Tahoma"/>
          <w:color w:val="000000"/>
          <w:sz w:val="18"/>
          <w:szCs w:val="18"/>
          <w:rtl/>
        </w:rPr>
        <w:br/>
        <w:t>________________________________________ 16 ________________________________________</w:t>
      </w:r>
      <w:r w:rsidRPr="00E379E6">
        <w:rPr>
          <w:rFonts w:ascii="Tahoma" w:eastAsia="Times New Roman" w:hAnsi="Tahoma" w:cs="Tahoma"/>
          <w:color w:val="000000"/>
          <w:sz w:val="18"/>
          <w:szCs w:val="18"/>
          <w:rtl/>
        </w:rPr>
        <w:br/>
        <w:t>________________________________________ 15 ________________________________________</w:t>
      </w:r>
      <w:r w:rsidRPr="00E379E6">
        <w:rPr>
          <w:rFonts w:ascii="Tahoma" w:eastAsia="Times New Roman" w:hAnsi="Tahoma" w:cs="Tahoma"/>
          <w:color w:val="000000"/>
          <w:sz w:val="18"/>
          <w:szCs w:val="18"/>
          <w:rtl/>
        </w:rPr>
        <w:br/>
        <w:t>پيشگفتار</w:t>
      </w:r>
      <w:r w:rsidRPr="00E379E6">
        <w:rPr>
          <w:rFonts w:ascii="Tahoma" w:eastAsia="Times New Roman" w:hAnsi="Tahoma" w:cs="Tahoma"/>
          <w:color w:val="000000"/>
          <w:sz w:val="18"/>
          <w:szCs w:val="18"/>
          <w:rtl/>
        </w:rPr>
        <w:br/>
        <w:t>يكي از كساني كه در طول چندين قرن، مورد توجّه خاص وهابيان قرار گرفته و براي او ارزش فراواني از نظر علمي قائلند؛ تقي الدين احمد بن عبدالحليم معروف به ‹ابن تيميه› است. او كسي است كه افكار وهابيان از او سرچشمه مي‌گيرد.</w:t>
      </w:r>
      <w:r w:rsidRPr="00E379E6">
        <w:rPr>
          <w:rFonts w:ascii="Tahoma" w:eastAsia="Times New Roman" w:hAnsi="Tahoma" w:cs="Tahoma"/>
          <w:color w:val="000000"/>
          <w:sz w:val="18"/>
          <w:szCs w:val="18"/>
          <w:rtl/>
        </w:rPr>
        <w:br/>
        <w:t>وهابيان براي او كنگره‌هاي علمي گرفته و كتاب‌هايي در مدح و منزلت و شخصيت علمي اش تأليف نموده‌اند. و در حقيقت او را مؤسّس مذهب خود مي‌دانند؛ اگر چه آنان در ظاهر اين مطالب را اظهار نكرده و خود را سلفي مي‌نامند.</w:t>
      </w:r>
      <w:r w:rsidRPr="00E379E6">
        <w:rPr>
          <w:rFonts w:ascii="Tahoma" w:eastAsia="Times New Roman" w:hAnsi="Tahoma" w:cs="Tahoma"/>
          <w:color w:val="000000"/>
          <w:sz w:val="18"/>
          <w:szCs w:val="18"/>
          <w:rtl/>
        </w:rPr>
        <w:br/>
        <w:t>ما در اين كتاب تنها ديدگاه او را درباره اهل بيت ( عليهم السلام ) بررسي مي‌کنيم.</w:t>
      </w:r>
      <w:r w:rsidRPr="00E379E6">
        <w:rPr>
          <w:rFonts w:ascii="Tahoma" w:eastAsia="Times New Roman" w:hAnsi="Tahoma" w:cs="Tahoma"/>
          <w:color w:val="000000"/>
          <w:sz w:val="18"/>
          <w:szCs w:val="18"/>
          <w:rtl/>
        </w:rPr>
        <w:br/>
        <w:t>________________________________________ 17 ________________________________________</w:t>
      </w:r>
      <w:r w:rsidRPr="00E379E6">
        <w:rPr>
          <w:rFonts w:ascii="Tahoma" w:eastAsia="Times New Roman" w:hAnsi="Tahoma" w:cs="Tahoma"/>
          <w:color w:val="000000"/>
          <w:sz w:val="18"/>
          <w:szCs w:val="18"/>
          <w:rtl/>
        </w:rPr>
        <w:br/>
        <w:t>________________________________________ 18 ________________________________________</w:t>
      </w:r>
      <w:r w:rsidRPr="00E379E6">
        <w:rPr>
          <w:rFonts w:ascii="Tahoma" w:eastAsia="Times New Roman" w:hAnsi="Tahoma" w:cs="Tahoma"/>
          <w:color w:val="000000"/>
          <w:sz w:val="18"/>
          <w:szCs w:val="18"/>
          <w:rtl/>
        </w:rPr>
        <w:br/>
        <w:t>شرح حال ابن تيميه</w:t>
      </w:r>
      <w:r w:rsidRPr="00E379E6">
        <w:rPr>
          <w:rFonts w:ascii="Tahoma" w:eastAsia="Times New Roman" w:hAnsi="Tahoma" w:cs="Tahoma"/>
          <w:color w:val="000000"/>
          <w:sz w:val="18"/>
          <w:szCs w:val="18"/>
          <w:rtl/>
        </w:rPr>
        <w:br/>
        <w:t>نسب ابن تيميه</w:t>
      </w:r>
      <w:r w:rsidRPr="00E379E6">
        <w:rPr>
          <w:rFonts w:ascii="Tahoma" w:eastAsia="Times New Roman" w:hAnsi="Tahoma" w:cs="Tahoma"/>
          <w:color w:val="000000"/>
          <w:sz w:val="18"/>
          <w:szCs w:val="18"/>
          <w:rtl/>
        </w:rPr>
        <w:br/>
        <w:t>صاحبان كتب تراجم در باره نسب او چنين گفته‌اند: وي احمد بن عبدالحليم بن عبدالسلام بن عبدالله بن خضر، تقي الدين، ابوالعباس، ابن تيميه، الحراني، الحنبلي، است.</w:t>
      </w:r>
      <w:r w:rsidRPr="00E379E6">
        <w:rPr>
          <w:rFonts w:ascii="Tahoma" w:eastAsia="Times New Roman" w:hAnsi="Tahoma" w:cs="Tahoma"/>
          <w:color w:val="000000"/>
          <w:sz w:val="18"/>
          <w:szCs w:val="18"/>
          <w:rtl/>
        </w:rPr>
        <w:br/>
        <w:t>در شهر حرّان در سال 661ه‍ .ق متولد شد و در سال 728ه‍ .ق در دمشق وفات يافت. در خانه‌اي پرورش يافت كه اعضاي آن بيش از يك قرن پرچم دار مذهب حنبلي بوده‌اند.(1)</w:t>
      </w:r>
      <w:r w:rsidRPr="00E379E6">
        <w:rPr>
          <w:rFonts w:ascii="Tahoma" w:eastAsia="Times New Roman" w:hAnsi="Tahoma" w:cs="Tahoma"/>
          <w:color w:val="000000"/>
          <w:sz w:val="18"/>
          <w:szCs w:val="18"/>
          <w:rtl/>
        </w:rPr>
        <w:br/>
        <w:t>او بعد از شش سال با ساير خانواده اش از شهر خود ـ به جهت هجوم تاتار ـ هجرت كرده وارد دمشق شد. در آنجا براي پدرش موقعيت تدريس در مسجد جامع دمشق فراهم گشت و به تربيت دانش پژوهان پرداخت.</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تذكرة الحفاظ، ج4، ص1496؛ الوافي بالوفيات، ج7، ص 15؛ شذرات الذهب، ج6، ص80 .</w:t>
      </w:r>
      <w:r w:rsidRPr="00E379E6">
        <w:rPr>
          <w:rFonts w:ascii="Tahoma" w:eastAsia="Times New Roman" w:hAnsi="Tahoma" w:cs="Tahoma"/>
          <w:color w:val="000000"/>
          <w:sz w:val="18"/>
          <w:szCs w:val="18"/>
          <w:rtl/>
        </w:rPr>
        <w:br/>
        <w:t>________________________________________ 19 ________________________________________</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شروع به تحصيل</w:t>
      </w:r>
      <w:r w:rsidRPr="00E379E6">
        <w:rPr>
          <w:rFonts w:ascii="Tahoma" w:eastAsia="Times New Roman" w:hAnsi="Tahoma" w:cs="Tahoma"/>
          <w:color w:val="000000"/>
          <w:sz w:val="18"/>
          <w:szCs w:val="18"/>
          <w:rtl/>
        </w:rPr>
        <w:br/>
        <w:t>او ابتدا نزد پدرش مشغول به تحصيل شد. وسپس اساتيدي را براي خود انتخاب نموده و از آنان بهره مند شد. برخي از اساتيد او عبارتند از:</w:t>
      </w:r>
      <w:r w:rsidRPr="00E379E6">
        <w:rPr>
          <w:rFonts w:ascii="Tahoma" w:eastAsia="Times New Roman" w:hAnsi="Tahoma" w:cs="Tahoma"/>
          <w:color w:val="000000"/>
          <w:sz w:val="18"/>
          <w:szCs w:val="18"/>
          <w:rtl/>
        </w:rPr>
        <w:br/>
        <w:t>1. احمد بن عبدالدائم مقدسي.</w:t>
      </w:r>
      <w:r w:rsidRPr="00E379E6">
        <w:rPr>
          <w:rFonts w:ascii="Tahoma" w:eastAsia="Times New Roman" w:hAnsi="Tahoma" w:cs="Tahoma"/>
          <w:color w:val="000000"/>
          <w:sz w:val="18"/>
          <w:szCs w:val="18"/>
          <w:rtl/>
        </w:rPr>
        <w:br/>
        <w:t>2. ابو زكريّا سيف الدين يحيي بن عبدالرحمان حنبلي.</w:t>
      </w:r>
      <w:r w:rsidRPr="00E379E6">
        <w:rPr>
          <w:rFonts w:ascii="Tahoma" w:eastAsia="Times New Roman" w:hAnsi="Tahoma" w:cs="Tahoma"/>
          <w:color w:val="000000"/>
          <w:sz w:val="18"/>
          <w:szCs w:val="18"/>
          <w:rtl/>
        </w:rPr>
        <w:br/>
        <w:t>3. ابن ابي اليسر تنوخي.</w:t>
      </w:r>
      <w:r w:rsidRPr="00E379E6">
        <w:rPr>
          <w:rFonts w:ascii="Tahoma" w:eastAsia="Times New Roman" w:hAnsi="Tahoma" w:cs="Tahoma"/>
          <w:color w:val="000000"/>
          <w:sz w:val="18"/>
          <w:szCs w:val="18"/>
          <w:rtl/>
        </w:rPr>
        <w:br/>
        <w:t>4. عبدالله بن محمّد بن عطاء حنفي.</w:t>
      </w:r>
      <w:r w:rsidRPr="00E379E6">
        <w:rPr>
          <w:rFonts w:ascii="Tahoma" w:eastAsia="Times New Roman" w:hAnsi="Tahoma" w:cs="Tahoma"/>
          <w:color w:val="000000"/>
          <w:sz w:val="18"/>
          <w:szCs w:val="18"/>
          <w:rtl/>
        </w:rPr>
        <w:br/>
        <w:t>5. ابو زكريّا كمال الدين يحيي بن ابي منصور بن ابي الفتح حرّاني.</w:t>
      </w:r>
      <w:r w:rsidRPr="00E379E6">
        <w:rPr>
          <w:rFonts w:ascii="Tahoma" w:eastAsia="Times New Roman" w:hAnsi="Tahoma" w:cs="Tahoma"/>
          <w:color w:val="000000"/>
          <w:sz w:val="18"/>
          <w:szCs w:val="18"/>
          <w:rtl/>
        </w:rPr>
        <w:br/>
        <w:t>6. عبدالرحمان بن أبي عمر، ابن قدامه مقدسي حنبلي.</w:t>
      </w:r>
      <w:r w:rsidRPr="00E379E6">
        <w:rPr>
          <w:rFonts w:ascii="Tahoma" w:eastAsia="Times New Roman" w:hAnsi="Tahoma" w:cs="Tahoma"/>
          <w:color w:val="000000"/>
          <w:sz w:val="18"/>
          <w:szCs w:val="18"/>
          <w:rtl/>
        </w:rPr>
        <w:br/>
        <w:t>نزد جماعتي از زنان هم درس فرا گرفت كه عبارتند از:</w:t>
      </w:r>
      <w:r w:rsidRPr="00E379E6">
        <w:rPr>
          <w:rFonts w:ascii="Tahoma" w:eastAsia="Times New Roman" w:hAnsi="Tahoma" w:cs="Tahoma"/>
          <w:color w:val="000000"/>
          <w:sz w:val="18"/>
          <w:szCs w:val="18"/>
          <w:rtl/>
        </w:rPr>
        <w:br/>
        <w:t>1. امّ العرب، فاطمه، دختر ابي القاسم بن قاسم بن علي معروف به ابن عساكر.</w:t>
      </w:r>
      <w:r w:rsidRPr="00E379E6">
        <w:rPr>
          <w:rFonts w:ascii="Tahoma" w:eastAsia="Times New Roman" w:hAnsi="Tahoma" w:cs="Tahoma"/>
          <w:color w:val="000000"/>
          <w:sz w:val="18"/>
          <w:szCs w:val="18"/>
          <w:rtl/>
        </w:rPr>
        <w:br/>
        <w:t>2. امّ الخير، ستّ العرب، دختر يحيي بن قايماز.</w:t>
      </w:r>
      <w:r w:rsidRPr="00E379E6">
        <w:rPr>
          <w:rFonts w:ascii="Tahoma" w:eastAsia="Times New Roman" w:hAnsi="Tahoma" w:cs="Tahoma"/>
          <w:color w:val="000000"/>
          <w:sz w:val="18"/>
          <w:szCs w:val="18"/>
          <w:rtl/>
        </w:rPr>
        <w:br/>
        <w:t>3. زينب، دختر أحمد مقدسيّه.</w:t>
      </w:r>
      <w:r w:rsidRPr="00E379E6">
        <w:rPr>
          <w:rFonts w:ascii="Tahoma" w:eastAsia="Times New Roman" w:hAnsi="Tahoma" w:cs="Tahoma"/>
          <w:color w:val="000000"/>
          <w:sz w:val="18"/>
          <w:szCs w:val="18"/>
          <w:rtl/>
        </w:rPr>
        <w:br/>
        <w:t>4. زينب دختر مكّي حرانيه.</w:t>
      </w:r>
      <w:r w:rsidRPr="00E379E6">
        <w:rPr>
          <w:rFonts w:ascii="Tahoma" w:eastAsia="Times New Roman" w:hAnsi="Tahoma" w:cs="Tahoma"/>
          <w:color w:val="000000"/>
          <w:sz w:val="18"/>
          <w:szCs w:val="18"/>
          <w:rtl/>
        </w:rPr>
        <w:br/>
        <w:t>آخرين استاد او شرف الدين احمد بن نعمه مقدسي بود كه اجازه فتوا را به ابن تيميه داد.(1)</w:t>
      </w:r>
      <w:r w:rsidRPr="00E379E6">
        <w:rPr>
          <w:rFonts w:ascii="Tahoma" w:eastAsia="Times New Roman" w:hAnsi="Tahoma" w:cs="Tahoma"/>
          <w:color w:val="000000"/>
          <w:sz w:val="18"/>
          <w:szCs w:val="18"/>
          <w:rtl/>
        </w:rPr>
        <w:br/>
        <w:t>جرأت و جسارت</w:t>
      </w:r>
      <w:r w:rsidRPr="00E379E6">
        <w:rPr>
          <w:rFonts w:ascii="Tahoma" w:eastAsia="Times New Roman" w:hAnsi="Tahoma" w:cs="Tahoma"/>
          <w:color w:val="000000"/>
          <w:sz w:val="18"/>
          <w:szCs w:val="18"/>
          <w:rtl/>
        </w:rPr>
        <w:br/>
        <w:t>پدرش او را براي رسيدن به اجتهاد و نشستن بر كرسي درس آماده كرد. او نيز بعد از وفات پدرش بر كرسي تدريس در مسجد جامع دمشق</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ابن تيميه (حياته و عقايده)، ص57.</w:t>
      </w:r>
      <w:r w:rsidRPr="00E379E6">
        <w:rPr>
          <w:rFonts w:ascii="Tahoma" w:eastAsia="Times New Roman" w:hAnsi="Tahoma" w:cs="Tahoma"/>
          <w:color w:val="000000"/>
          <w:sz w:val="18"/>
          <w:szCs w:val="18"/>
          <w:rtl/>
        </w:rPr>
        <w:br/>
        <w:t>________________________________________ 20 ________________________________________</w:t>
      </w:r>
      <w:r w:rsidRPr="00E379E6">
        <w:rPr>
          <w:rFonts w:ascii="Tahoma" w:eastAsia="Times New Roman" w:hAnsi="Tahoma" w:cs="Tahoma"/>
          <w:color w:val="000000"/>
          <w:sz w:val="18"/>
          <w:szCs w:val="18"/>
          <w:rtl/>
        </w:rPr>
        <w:br/>
        <w:t>نشست و درسش را در زمينه‌هاي مختلف؛ از قبيل: تفسير، فقه و عقايد گسترش داد. لكن به خاطر كج سليقگي و انحرافي كه داشت درصدد مخالفت با عقايد رايج مسلمين برآمد و با تمام مذاهب رايج در آن زمان به مخالفت برخاست. فتوا و نظرات اعتقادي و فقهي اش براي او مشكل ساز شد. در جواب نامه‌ها و سخنان خود اعتقاداتش را كه با عقايد عموم مسلمين سازگاري نداشت ـ از قبيل تجسيم، حرمت زيارت قبور اوليا، حرمت استغاثه به ارواح اولياي خدا، حرمت شفاعت، حرمت توسل و... ـ ابراز مي‌كرد.</w:t>
      </w:r>
      <w:r w:rsidRPr="00E379E6">
        <w:rPr>
          <w:rFonts w:ascii="Tahoma" w:eastAsia="Times New Roman" w:hAnsi="Tahoma" w:cs="Tahoma"/>
          <w:color w:val="000000"/>
          <w:sz w:val="18"/>
          <w:szCs w:val="18"/>
          <w:rtl/>
        </w:rPr>
        <w:br/>
        <w:t>وقتي افكار و عقايد او به علماي عصرش رسيد با او به مخالفت برخاسته و از نشر آن ممانعت كردند.</w:t>
      </w:r>
      <w:r w:rsidRPr="00E379E6">
        <w:rPr>
          <w:rFonts w:ascii="Tahoma" w:eastAsia="Times New Roman" w:hAnsi="Tahoma" w:cs="Tahoma"/>
          <w:color w:val="000000"/>
          <w:sz w:val="18"/>
          <w:szCs w:val="18"/>
          <w:rtl/>
        </w:rPr>
        <w:br/>
        <w:t>ابن كثير ـ يكي از شاگردان ابن تيميه ـ مي‌گويد:</w:t>
      </w:r>
      <w:r w:rsidRPr="00E379E6">
        <w:rPr>
          <w:rFonts w:ascii="Tahoma" w:eastAsia="Times New Roman" w:hAnsi="Tahoma" w:cs="Tahoma"/>
          <w:color w:val="000000"/>
          <w:sz w:val="18"/>
          <w:szCs w:val="18"/>
          <w:rtl/>
        </w:rPr>
        <w:br/>
        <w:t>در روز هفتم شعبان مجلسي در قصر حاكم دمشق برگزار شد. در آنجا همه متّفق شدند كه اگر ابن تيميه دست از افكار باطلش برندارد او را زنداني كنند، لذا با حضور قضات او را به قلعه‌اي در مصر فرستادند. شمس الدين عدنان با او به مباحثه پرداخت. در آن جلسه عقايد خود را ابراز نمود. به حكم قاضي او را چند روز در برجي زندان نموده و سپس او را به زندان معروفي به نام ‹جبّ› منتقل ساختند...(1)</w:t>
      </w:r>
      <w:r w:rsidRPr="00E379E6">
        <w:rPr>
          <w:rFonts w:ascii="Tahoma" w:eastAsia="Times New Roman" w:hAnsi="Tahoma" w:cs="Tahoma"/>
          <w:color w:val="000000"/>
          <w:sz w:val="18"/>
          <w:szCs w:val="18"/>
          <w:rtl/>
        </w:rPr>
        <w:br/>
        <w:t>همچنين مي‌گويد:</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در شب عيد فطر همان سال، امير سيف الدين سالار نائب مصر، قضات سه مذهب را با جماعتي از فقها دعوت نمود، به پيشنهاد آنان</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البداية و النهاية، ج 14، ص 4.</w:t>
      </w:r>
      <w:r w:rsidRPr="00E379E6">
        <w:rPr>
          <w:rFonts w:ascii="Tahoma" w:eastAsia="Times New Roman" w:hAnsi="Tahoma" w:cs="Tahoma"/>
          <w:color w:val="000000"/>
          <w:sz w:val="18"/>
          <w:szCs w:val="18"/>
          <w:rtl/>
        </w:rPr>
        <w:br/>
        <w:t>________________________________________ 21 ________________________________________</w:t>
      </w:r>
      <w:r w:rsidRPr="00E379E6">
        <w:rPr>
          <w:rFonts w:ascii="Tahoma" w:eastAsia="Times New Roman" w:hAnsi="Tahoma" w:cs="Tahoma"/>
          <w:color w:val="000000"/>
          <w:sz w:val="18"/>
          <w:szCs w:val="18"/>
          <w:rtl/>
        </w:rPr>
        <w:br/>
        <w:t>قرار شد كه ابن تيميه از زندان آزاد گردد؛ البته به شرطي كه از عقايد خود برگردد. كسي را نزد او فرستادند و با او در اين زمينه صحبت نمودند ولي او حاضر به پذيرش شروط نگشت. سال بعد نيز ابن تيميه هم‌چنان در ‹قلعه الجبل› مصر زنداني بود، تا آنکه او را در روز جمعه 23 ربيع الاوّل از زندان آزاد كرده و مخيّر به اقامت در مصر يا رفتن به موطن خود، شام نمودند. او اقامت در مصر را برگزيد، ولي دست از افكار خود برنداشت.</w:t>
      </w:r>
      <w:r w:rsidRPr="00E379E6">
        <w:rPr>
          <w:rFonts w:ascii="Tahoma" w:eastAsia="Times New Roman" w:hAnsi="Tahoma" w:cs="Tahoma"/>
          <w:color w:val="000000"/>
          <w:sz w:val="18"/>
          <w:szCs w:val="18"/>
          <w:rtl/>
        </w:rPr>
        <w:br/>
        <w:t>در سال 707ه‍ .ق باز هم به جهت نشر افكارش از او شكايت شد. در مجلسي ابن عطا بر ضدّ او اقامه دعوا كرد، قاضي بدر الدين بن جماعه متوجه شد كه ابن تيميه نسبت به ساحت پيامبر ( صلّي الله عليه وآله وسلّم ) گستاخي مي‌كند، لذا نامه‌اي به قاضي شهر نوشت تا مطابق دستور شرع با او رفتار شود. با حكم قاضي دوباره به زندان رفت، ولي بعد از يك سال آزاد شد. در قاهره باقي ماند تا آنکه سال 709ه‍ .ق او را به اسكندريه تبعيد كردند. در آنجا هشت ماه توقف كرد و بعد از تغيير اوضاع، روز عيد فطر سال 709ه‍ .ق به قاهره بازگشت و تا سال 712ه‍ .ق در آنجا اقامت داشت تا آنکه به شام بازگشت.(1)</w:t>
      </w:r>
      <w:r w:rsidRPr="00E379E6">
        <w:rPr>
          <w:rFonts w:ascii="Tahoma" w:eastAsia="Times New Roman" w:hAnsi="Tahoma" w:cs="Tahoma"/>
          <w:color w:val="000000"/>
          <w:sz w:val="18"/>
          <w:szCs w:val="18"/>
          <w:rtl/>
        </w:rPr>
        <w:br/>
        <w:t>ابن تيميه در سال 718 ه‍ .ق در شام، كرسي تدريس و افتاء را بر عهده گرفت و در آن جا نيز فتاوا و عقايد نادر خود را مطرح نمود. اين خبر به گوش علما و قضات و دستگاه حاكم رسيد، او را خواستند و در قلعه‌اي به مدت پنج ماه حبسش نمودند. سرانجام روز دوشنبه، عاشوراي سال 721ه‍ .ق از قلعه آزاد شد. پس از آزاد شدن تا سال 726ه‍ .ق بر</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البداية و النهاية، ج 14، ص 52.</w:t>
      </w:r>
      <w:r w:rsidRPr="00E379E6">
        <w:rPr>
          <w:rFonts w:ascii="Tahoma" w:eastAsia="Times New Roman" w:hAnsi="Tahoma" w:cs="Tahoma"/>
          <w:color w:val="000000"/>
          <w:sz w:val="18"/>
          <w:szCs w:val="18"/>
          <w:rtl/>
        </w:rPr>
        <w:br/>
        <w:t>________________________________________ 22 ________________________________________</w:t>
      </w:r>
      <w:r w:rsidRPr="00E379E6">
        <w:rPr>
          <w:rFonts w:ascii="Tahoma" w:eastAsia="Times New Roman" w:hAnsi="Tahoma" w:cs="Tahoma"/>
          <w:color w:val="000000"/>
          <w:sz w:val="18"/>
          <w:szCs w:val="18"/>
          <w:rtl/>
        </w:rPr>
        <w:br/>
        <w:t>كرسي تدريس قرار داشت. باز هم به خاطر اصرار بر افكار خود و نشر آن، در همان قلعه سابق محبوس و تحت نظر قرار گرفت. در آن مدّت مشغول تصنيف شد، ولي بعد از مدتي از نوشتن و مطالعه ممنوع گشت، و هر نوع كتاب، قلم و دواتي كه نزد او بود، از او گرفته شد.(1)</w:t>
      </w:r>
      <w:r w:rsidRPr="00E379E6">
        <w:rPr>
          <w:rFonts w:ascii="Tahoma" w:eastAsia="Times New Roman" w:hAnsi="Tahoma" w:cs="Tahoma"/>
          <w:color w:val="000000"/>
          <w:sz w:val="18"/>
          <w:szCs w:val="18"/>
          <w:rtl/>
        </w:rPr>
        <w:br/>
        <w:t>يافعي مي‌گويد: ‹ابن تيميه در همان قلعه از دار دنيا رفت؛ در حالي كه پنج ماه قبل از وفاتش از دوات و كاغذ محروم شده بود›.(2)</w:t>
      </w:r>
      <w:r w:rsidRPr="00E379E6">
        <w:rPr>
          <w:rFonts w:ascii="Tahoma" w:eastAsia="Times New Roman" w:hAnsi="Tahoma" w:cs="Tahoma"/>
          <w:color w:val="000000"/>
          <w:sz w:val="18"/>
          <w:szCs w:val="18"/>
          <w:rtl/>
        </w:rPr>
        <w:br/>
        <w:t>عصر ظهور ابن تيميه</w:t>
      </w:r>
      <w:r w:rsidRPr="00E379E6">
        <w:rPr>
          <w:rFonts w:ascii="Tahoma" w:eastAsia="Times New Roman" w:hAnsi="Tahoma" w:cs="Tahoma"/>
          <w:color w:val="000000"/>
          <w:sz w:val="18"/>
          <w:szCs w:val="18"/>
          <w:rtl/>
        </w:rPr>
        <w:br/>
        <w:t>پيشرفت اسلام در اروپا و شكست اندلس براي غرب صليبي بسيار تلخ و ناگوار بود، و لذا آنان را به فكر و انديشه انتقام واداشت و در سال‌هاي پاياني قرن پنجم، پاپ رم، با فرمان حمله به فلسطين (قبله اول اسلام)، صدها هزار مسيحي برافروخته از كينه ديرينه صليب بر ضد توحيد از اروپا به راه افتادند تا قدس را قتلگاه مسلمانان سازند و به دنبال آن در جنگ‌هاي مشهور صليبي كه حدود 200 سال (489 ـ 690) به طول انجاميد، ميليون‌ها كشته و زخمي بر جاي گذاشت. درهمان زماني كه مصر و شام سخت با صليبيان درگير بودند، امت اسلامي با طوفاني مهيب‌تر؛ يعني حمله مغولان به رهبري چنگيز مواجه گرديد كه آثار ارزشمند اسلامي را نابود و يا غارت كردند.</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و پنجاه سال بعد از آن (656ه‍‌ .ق) توسط هلاكو نواده چنگيز، بغداد به خاك و خون كشيده شد و طومار خلافت عباسي در هم پيچيد.</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المنهل الصافي و المستوفي بعد الوافي، ص 340.</w:t>
      </w:r>
      <w:r w:rsidRPr="00E379E6">
        <w:rPr>
          <w:rFonts w:ascii="Tahoma" w:eastAsia="Times New Roman" w:hAnsi="Tahoma" w:cs="Tahoma"/>
          <w:color w:val="000000"/>
          <w:sz w:val="18"/>
          <w:szCs w:val="18"/>
          <w:rtl/>
        </w:rPr>
        <w:br/>
        <w:t>2. مرآة الجنان، ج 4، ص 277.</w:t>
      </w:r>
      <w:r w:rsidRPr="00E379E6">
        <w:rPr>
          <w:rFonts w:ascii="Tahoma" w:eastAsia="Times New Roman" w:hAnsi="Tahoma" w:cs="Tahoma"/>
          <w:color w:val="000000"/>
          <w:sz w:val="18"/>
          <w:szCs w:val="18"/>
          <w:rtl/>
        </w:rPr>
        <w:br/>
        <w:t>________________________________________ 23 ________________________________________</w:t>
      </w:r>
      <w:r w:rsidRPr="00E379E6">
        <w:rPr>
          <w:rFonts w:ascii="Tahoma" w:eastAsia="Times New Roman" w:hAnsi="Tahoma" w:cs="Tahoma"/>
          <w:color w:val="000000"/>
          <w:sz w:val="18"/>
          <w:szCs w:val="18"/>
          <w:rtl/>
        </w:rPr>
        <w:br/>
        <w:t>و سپس بر حلب و موصل (657ـ660ه‍ .ق) همان بلا را آورد كه بر بغداد وارد كرده بود.</w:t>
      </w:r>
      <w:r w:rsidRPr="00E379E6">
        <w:rPr>
          <w:rFonts w:ascii="Tahoma" w:eastAsia="Times New Roman" w:hAnsi="Tahoma" w:cs="Tahoma"/>
          <w:color w:val="000000"/>
          <w:sz w:val="18"/>
          <w:szCs w:val="18"/>
          <w:rtl/>
        </w:rPr>
        <w:br/>
        <w:t>ابن اثير مورخ مشهور اهل سنّت مي‌نويسد: ‹مصايب وارده بر مسلمانان از سوي مغول آن چنان سهمگين بود كه مرا ياراي نوشتن آنها نيست و اي كاش مادر مرا نمي‌زاد›.</w:t>
      </w:r>
      <w:r w:rsidRPr="00E379E6">
        <w:rPr>
          <w:rFonts w:ascii="Tahoma" w:eastAsia="Times New Roman" w:hAnsi="Tahoma" w:cs="Tahoma"/>
          <w:color w:val="000000"/>
          <w:sz w:val="18"/>
          <w:szCs w:val="18"/>
          <w:rtl/>
        </w:rPr>
        <w:br/>
        <w:t>گفتني است كه در طول سلطه مغول، فرستادگان سلاطين همواره مي‌كوشيدند با جلب نظر مغولان و همدستي با آنان، امت اسلامي را از هر سو تار و مار كنند.</w:t>
      </w:r>
      <w:r w:rsidRPr="00E379E6">
        <w:rPr>
          <w:rFonts w:ascii="Tahoma" w:eastAsia="Times New Roman" w:hAnsi="Tahoma" w:cs="Tahoma"/>
          <w:color w:val="000000"/>
          <w:sz w:val="18"/>
          <w:szCs w:val="18"/>
          <w:rtl/>
        </w:rPr>
        <w:br/>
        <w:t>افزون بر اينکه مادر و همسر هلاكو و سردار بزرگش در شامات (كيتو بوقا) مسيحي بودند.</w:t>
      </w:r>
      <w:r w:rsidRPr="00E379E6">
        <w:rPr>
          <w:rFonts w:ascii="Tahoma" w:eastAsia="Times New Roman" w:hAnsi="Tahoma" w:cs="Tahoma"/>
          <w:color w:val="000000"/>
          <w:sz w:val="18"/>
          <w:szCs w:val="18"/>
          <w:rtl/>
        </w:rPr>
        <w:br/>
        <w:t>و همچنين اباقاخان (663 ـ 680ه‍ .ق) فرزند هلاكو با دختر امپراتور روم شرقي ازدواج كرد و با پاپ و سلاطين فرانسه و انگليس بر ضد مسلمين متحد شدند و به مصر و شام لشكر كشيدند.</w:t>
      </w:r>
      <w:r w:rsidRPr="00E379E6">
        <w:rPr>
          <w:rFonts w:ascii="Tahoma" w:eastAsia="Times New Roman" w:hAnsi="Tahoma" w:cs="Tahoma"/>
          <w:color w:val="000000"/>
          <w:sz w:val="18"/>
          <w:szCs w:val="18"/>
          <w:rtl/>
        </w:rPr>
        <w:br/>
        <w:t>و از همه بدتر (ارغون) نوه هلاكو (683 ـ 690ه‍‌ .ق) به وسوسه وزير يهودي‌اش سعدالدوله ابهري در انديشه تسخير مكه و تبديل به بت‌خانه افتاد و مقدمات اين دسيسه را نيز فراهم ساخت، كه خوش‌بختانه با بيماري ارغون و قتل سعدالدوله آن فتنه بزرگ عملي نشد.</w:t>
      </w:r>
      <w:r w:rsidRPr="00E379E6">
        <w:rPr>
          <w:rFonts w:ascii="Tahoma" w:eastAsia="Times New Roman" w:hAnsi="Tahoma" w:cs="Tahoma"/>
          <w:color w:val="000000"/>
          <w:sz w:val="18"/>
          <w:szCs w:val="18"/>
          <w:rtl/>
        </w:rPr>
        <w:br/>
        <w:t>در چنين زمان حساسي كه كشورهاي اسلامي در تب و تاب اين درگيري‌هاي ويرانگر مي‌سوخت و مسلمانان مورد حمله ناجوانمردانه شرق و غرب قرار گرفته بودند، ابن تيميه مؤسس انديشه‌هاي وهابيت دست به نشر افكار خود زد و شكافي تازه در امت اسلامي ايجاد كرد.</w:t>
      </w:r>
      <w:r w:rsidRPr="00E379E6">
        <w:rPr>
          <w:rFonts w:ascii="Tahoma" w:eastAsia="Times New Roman" w:hAnsi="Tahoma" w:cs="Tahoma"/>
          <w:color w:val="000000"/>
          <w:sz w:val="18"/>
          <w:szCs w:val="18"/>
          <w:rtl/>
        </w:rPr>
        <w:br/>
        <w:t>و با آنکه اسلام ديني است كه مردم را به دو اصل اساسي دعوت</w:t>
      </w:r>
      <w:r w:rsidRPr="00E379E6">
        <w:rPr>
          <w:rFonts w:ascii="Tahoma" w:eastAsia="Times New Roman" w:hAnsi="Tahoma" w:cs="Tahoma"/>
          <w:color w:val="000000"/>
          <w:sz w:val="18"/>
          <w:szCs w:val="18"/>
          <w:rtl/>
        </w:rPr>
        <w:br/>
        <w:t>________________________________________ 24 ________________________________________</w:t>
      </w:r>
      <w:r w:rsidRPr="00E379E6">
        <w:rPr>
          <w:rFonts w:ascii="Tahoma" w:eastAsia="Times New Roman" w:hAnsi="Tahoma" w:cs="Tahoma"/>
          <w:color w:val="000000"/>
          <w:sz w:val="18"/>
          <w:szCs w:val="18"/>
          <w:rtl/>
        </w:rPr>
        <w:br/>
        <w:t>مي‌كند: يكي كلمه توحيد و ديگري توحيد كلمه و وحدت بين مسلمين و پيامبر اكرم ( صلّي الله عليه وآله وسلّم ) در طول 23 سال بعثت مردم را به كلمه توحيد و گفتن ‹لا إِلهَ إِلاَّ الله› و التزام به تبعاتش دعوت كرد. نيز همه را براي پيش برد اهداف اسلام به توحيد كلمه و اتحاد فراخواند؛ زيرا در سايه اتحاد است كه مسلمين مي‌توانند بر مشكلات فائق آمده، راه نفوذ دشمنان را ببندند. خداوند متعال مي‌فرمايد:(وَ اعْتَصِمُوا بِحَبْلِ اللَّهِ جَمِيعاً وَلا تَفَرَّقُوا)؛ ‹همگي به ريسمان خدا چنگ زنيد و متفرّق و پراكنده نگرديد›. (آل عمران: 103)</w:t>
      </w:r>
      <w:r w:rsidRPr="00E379E6">
        <w:rPr>
          <w:rFonts w:ascii="Tahoma" w:eastAsia="Times New Roman" w:hAnsi="Tahoma" w:cs="Tahoma"/>
          <w:color w:val="000000"/>
          <w:sz w:val="18"/>
          <w:szCs w:val="18"/>
          <w:rtl/>
        </w:rPr>
        <w:br/>
        <w:t>در جاي ديگر مي‌فرمايد: (إِنَّمَا الْمُؤْمِنُونَ إِخْوَةٌ)؛ ‹همانا مؤمنين برادر يكديگرند›. (حجرات: 10)</w:t>
      </w:r>
      <w:r w:rsidRPr="00E379E6">
        <w:rPr>
          <w:rFonts w:ascii="Tahoma" w:eastAsia="Times New Roman" w:hAnsi="Tahoma" w:cs="Tahoma"/>
          <w:color w:val="000000"/>
          <w:sz w:val="18"/>
          <w:szCs w:val="18"/>
          <w:rtl/>
        </w:rPr>
        <w:br/>
        <w:t xml:space="preserve">لذا پيامبر اسلام ( صلّي الله عليه وآله وسلّم ) بين اوس و خزرج، مهاجرين و انصار عقد اخوت بست. در عين حال مشاهده مي‌كنيم كه ابن تيميه به اين سفارش‌ها توجهي نكرده و با ابداع افكاري بر خلاف عموم مسلمين ـ از صدر اسلام تا زمان خود ـ و تكفير آنان، سبب ايجاد اختلاف بين مسلمانان شد؛ خصوصاً با در نظر گرفتن وضع سياسي آن عصر؛ زيرا سرزمين‌هاي اسلامي از هر طرف مورد هجوم و غارت دشمنان سرسخت اسلام و مسلمانان قرار گرفته بود. در آن زمان كه مسلمين احتياج مبرمي به اتحاد و يك پارچگي داشتند، ابن تيميه با عناد تمام، شروع به نشر افكار خرافي و انحرافي خود نمود و هر </w:t>
      </w:r>
      <w:r w:rsidRPr="00E379E6">
        <w:rPr>
          <w:rFonts w:ascii="Tahoma" w:eastAsia="Times New Roman" w:hAnsi="Tahoma" w:cs="Tahoma"/>
          <w:color w:val="000000"/>
          <w:sz w:val="18"/>
          <w:szCs w:val="18"/>
          <w:rtl/>
        </w:rPr>
        <w:lastRenderedPageBreak/>
        <w:t>كسي كه با افكار او مخالفت مي‌كرد او را به كفر و شرك و زندقه متّهم مي‌ساخت. بنابراين همراه با مريداني كه پيدا كرده بود، سبب ايجاد اختلاف بين مسلمين گشت.</w:t>
      </w:r>
      <w:r w:rsidRPr="00E379E6">
        <w:rPr>
          <w:rFonts w:ascii="Tahoma" w:eastAsia="Times New Roman" w:hAnsi="Tahoma" w:cs="Tahoma"/>
          <w:color w:val="000000"/>
          <w:sz w:val="18"/>
          <w:szCs w:val="18"/>
          <w:rtl/>
        </w:rPr>
        <w:br/>
        <w:t>برخي از فتاوا و آراي ابن تيميه</w:t>
      </w:r>
      <w:r w:rsidRPr="00E379E6">
        <w:rPr>
          <w:rFonts w:ascii="Tahoma" w:eastAsia="Times New Roman" w:hAnsi="Tahoma" w:cs="Tahoma"/>
          <w:color w:val="000000"/>
          <w:sz w:val="18"/>
          <w:szCs w:val="18"/>
          <w:rtl/>
        </w:rPr>
        <w:br/>
        <w:t>اينك به برخي از فتاوا و آراء و عقايد او که بر خلاف نظر همه مذاهب اسلام صادر شد و عامل اختلاف بين مسلمانان است، اشاره مي‌كنيم:</w:t>
      </w:r>
    </w:p>
    <w:p w:rsidR="00E379E6" w:rsidRPr="00E379E6" w:rsidRDefault="00E379E6" w:rsidP="00E379E6">
      <w:pPr>
        <w:shd w:val="clear" w:color="auto" w:fill="FFFFFF"/>
        <w:spacing w:after="225" w:line="420" w:lineRule="atLeast"/>
        <w:rPr>
          <w:rFonts w:ascii="Tahoma" w:eastAsia="Times New Roman" w:hAnsi="Tahoma" w:cs="Tahoma"/>
          <w:color w:val="000000"/>
          <w:sz w:val="18"/>
          <w:szCs w:val="18"/>
          <w:rtl/>
        </w:rPr>
      </w:pPr>
      <w:r w:rsidRPr="00E379E6">
        <w:rPr>
          <w:rFonts w:ascii="Tahoma" w:eastAsia="Times New Roman" w:hAnsi="Tahoma" w:cs="Tahoma"/>
          <w:color w:val="000000"/>
          <w:sz w:val="18"/>
          <w:szCs w:val="18"/>
          <w:rtl/>
        </w:rPr>
        <w:t xml:space="preserve">كتابخانه تخصصي حج &gt; اعتقادات و پاسخ به شبهات &gt; دشمني ابن تيميه با اهل بيت </w:t>
      </w:r>
    </w:p>
    <w:p w:rsidR="00E379E6" w:rsidRPr="00E379E6" w:rsidRDefault="00E379E6" w:rsidP="00E379E6">
      <w:pPr>
        <w:shd w:val="clear" w:color="auto" w:fill="FFFFFF"/>
        <w:spacing w:after="225" w:line="420" w:lineRule="atLeast"/>
        <w:rPr>
          <w:rFonts w:ascii="Tahoma" w:eastAsia="Times New Roman" w:hAnsi="Tahoma" w:cs="Tahoma"/>
          <w:color w:val="000000"/>
          <w:sz w:val="18"/>
          <w:szCs w:val="18"/>
          <w:rtl/>
        </w:rPr>
      </w:pPr>
      <w:r w:rsidRPr="00E379E6">
        <w:rPr>
          <w:rFonts w:ascii="Tahoma" w:eastAsia="Times New Roman" w:hAnsi="Tahoma" w:cs="Tahoma"/>
          <w:color w:val="000000"/>
          <w:sz w:val="18"/>
          <w:szCs w:val="18"/>
          <w:rtl/>
        </w:rPr>
        <w:t>________________________________________ 25 ________________________________________</w:t>
      </w:r>
      <w:r w:rsidRPr="00E379E6">
        <w:rPr>
          <w:rFonts w:ascii="Tahoma" w:eastAsia="Times New Roman" w:hAnsi="Tahoma" w:cs="Tahoma"/>
          <w:color w:val="000000"/>
          <w:sz w:val="18"/>
          <w:szCs w:val="18"/>
          <w:rtl/>
        </w:rPr>
        <w:br/>
        <w:t>1. تحريم نماز و دعا در كنار قبور اوليا</w:t>
      </w:r>
      <w:r w:rsidRPr="00E379E6">
        <w:rPr>
          <w:rFonts w:ascii="Tahoma" w:eastAsia="Times New Roman" w:hAnsi="Tahoma" w:cs="Tahoma"/>
          <w:color w:val="000000"/>
          <w:sz w:val="18"/>
          <w:szCs w:val="18"/>
          <w:rtl/>
        </w:rPr>
        <w:br/>
        <w:t>ابن تيميه مي‌گويد:</w:t>
      </w:r>
      <w:r w:rsidRPr="00E379E6">
        <w:rPr>
          <w:rFonts w:ascii="Tahoma" w:eastAsia="Times New Roman" w:hAnsi="Tahoma" w:cs="Tahoma"/>
          <w:color w:val="000000"/>
          <w:sz w:val="18"/>
          <w:szCs w:val="18"/>
          <w:rtl/>
        </w:rPr>
        <w:br/>
        <w:t>نماز خواندن در كنار قبور مشروع نيست. همچنين قصد مشاهد كردن به جهت عبادت در كنار آن ها؛ از قبيل نماز، اعتكاف، استغاثه، ابتهال و قرائت قرآن، مشروع نيست، بلكه باطل است.(1)</w:t>
      </w:r>
      <w:r w:rsidRPr="00E379E6">
        <w:rPr>
          <w:rFonts w:ascii="Tahoma" w:eastAsia="Times New Roman" w:hAnsi="Tahoma" w:cs="Tahoma"/>
          <w:color w:val="000000"/>
          <w:sz w:val="18"/>
          <w:szCs w:val="18"/>
          <w:rtl/>
        </w:rPr>
        <w:br/>
        <w:t>2. تحريم زيارت قبور</w:t>
      </w:r>
      <w:r w:rsidRPr="00E379E6">
        <w:rPr>
          <w:rFonts w:ascii="Tahoma" w:eastAsia="Times New Roman" w:hAnsi="Tahoma" w:cs="Tahoma"/>
          <w:color w:val="000000"/>
          <w:sz w:val="18"/>
          <w:szCs w:val="18"/>
          <w:rtl/>
        </w:rPr>
        <w:br/>
        <w:t>وي شديداً با زيارت قبر پيامبر ( صلّي الله عليه وآله وسلّم ) و ديگر اولياي الهي مقابله کرده، مي‌گويد: ‹تمام احاديث زيارت قبر پيامبر ( صلّي الله عليه وآله وسلّم ) ضعيف؛ بلكه دروغ است›.(2)</w:t>
      </w:r>
      <w:r w:rsidRPr="00E379E6">
        <w:rPr>
          <w:rFonts w:ascii="Tahoma" w:eastAsia="Times New Roman" w:hAnsi="Tahoma" w:cs="Tahoma"/>
          <w:color w:val="000000"/>
          <w:sz w:val="18"/>
          <w:szCs w:val="18"/>
          <w:rtl/>
        </w:rPr>
        <w:br/>
        <w:t>3. تحريم کمک خواستن از غير خدا</w:t>
      </w:r>
      <w:r w:rsidRPr="00E379E6">
        <w:rPr>
          <w:rFonts w:ascii="Tahoma" w:eastAsia="Times New Roman" w:hAnsi="Tahoma" w:cs="Tahoma"/>
          <w:color w:val="000000"/>
          <w:sz w:val="18"/>
          <w:szCs w:val="18"/>
          <w:rtl/>
        </w:rPr>
        <w:br/>
        <w:t>ابن تيميه مي‌گويد:</w:t>
      </w:r>
      <w:r w:rsidRPr="00E379E6">
        <w:rPr>
          <w:rFonts w:ascii="Tahoma" w:eastAsia="Times New Roman" w:hAnsi="Tahoma" w:cs="Tahoma"/>
          <w:color w:val="000000"/>
          <w:sz w:val="18"/>
          <w:szCs w:val="18"/>
          <w:rtl/>
        </w:rPr>
        <w:br/>
        <w:t>اگر كسي به شخصي كه از دنيا رفته، بگويد: مرا درياب، مرا كمك كن، از من شفاعت كن، مرا بر دشمنم پيروز گردان و امثال اين درخواست‌ها كه تنها خدا بر آن قدرت دارد، از اقسام شرك است.(3)</w:t>
      </w:r>
      <w:r w:rsidRPr="00E379E6">
        <w:rPr>
          <w:rFonts w:ascii="Tahoma" w:eastAsia="Times New Roman" w:hAnsi="Tahoma" w:cs="Tahoma"/>
          <w:color w:val="000000"/>
          <w:sz w:val="18"/>
          <w:szCs w:val="18"/>
          <w:rtl/>
        </w:rPr>
        <w:br/>
        <w:t>و در جاي ديگر مي‌گويد: ‹اگر كسي چنين گويد، بايد توبه كند و گرنه كشتنش واجب است›.(4)</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مجموعة الرسائل و المسائل، ج 1، ص 60.</w:t>
      </w:r>
      <w:r w:rsidRPr="00E379E6">
        <w:rPr>
          <w:rFonts w:ascii="Tahoma" w:eastAsia="Times New Roman" w:hAnsi="Tahoma" w:cs="Tahoma"/>
          <w:color w:val="000000"/>
          <w:sz w:val="18"/>
          <w:szCs w:val="18"/>
          <w:rtl/>
        </w:rPr>
        <w:br/>
        <w:t>2. التوسل و الوسيله، ص 156.</w:t>
      </w:r>
      <w:r w:rsidRPr="00E379E6">
        <w:rPr>
          <w:rFonts w:ascii="Tahoma" w:eastAsia="Times New Roman" w:hAnsi="Tahoma" w:cs="Tahoma"/>
          <w:color w:val="000000"/>
          <w:sz w:val="18"/>
          <w:szCs w:val="18"/>
          <w:rtl/>
        </w:rPr>
        <w:br/>
        <w:t>3. الهدية السنيّة، ص 40.</w:t>
      </w:r>
      <w:r w:rsidRPr="00E379E6">
        <w:rPr>
          <w:rFonts w:ascii="Tahoma" w:eastAsia="Times New Roman" w:hAnsi="Tahoma" w:cs="Tahoma"/>
          <w:color w:val="000000"/>
          <w:sz w:val="18"/>
          <w:szCs w:val="18"/>
          <w:rtl/>
        </w:rPr>
        <w:br/>
        <w:t>4. زيارة القبور، صص 17 و 18.</w:t>
      </w:r>
      <w:r w:rsidRPr="00E379E6">
        <w:rPr>
          <w:rFonts w:ascii="Tahoma" w:eastAsia="Times New Roman" w:hAnsi="Tahoma" w:cs="Tahoma"/>
          <w:color w:val="000000"/>
          <w:sz w:val="18"/>
          <w:szCs w:val="18"/>
          <w:rtl/>
        </w:rPr>
        <w:br/>
        <w:t>________________________________________ 26 ________________________________________</w:t>
      </w:r>
      <w:r w:rsidRPr="00E379E6">
        <w:rPr>
          <w:rFonts w:ascii="Tahoma" w:eastAsia="Times New Roman" w:hAnsi="Tahoma" w:cs="Tahoma"/>
          <w:color w:val="000000"/>
          <w:sz w:val="18"/>
          <w:szCs w:val="18"/>
          <w:rtl/>
        </w:rPr>
        <w:br/>
        <w:t>4. تحريم برپايي مراسم</w:t>
      </w:r>
      <w:r w:rsidRPr="00E379E6">
        <w:rPr>
          <w:rFonts w:ascii="Tahoma" w:eastAsia="Times New Roman" w:hAnsi="Tahoma" w:cs="Tahoma"/>
          <w:color w:val="000000"/>
          <w:sz w:val="18"/>
          <w:szCs w:val="18"/>
          <w:rtl/>
        </w:rPr>
        <w:br/>
        <w:t>ابن تيميه درباره برپايي مراسم جشن در اعياد و ولادت‌هاي بزرگان دين مي‌گويد:</w:t>
      </w:r>
      <w:r w:rsidRPr="00E379E6">
        <w:rPr>
          <w:rFonts w:ascii="Tahoma" w:eastAsia="Times New Roman" w:hAnsi="Tahoma" w:cs="Tahoma"/>
          <w:color w:val="000000"/>
          <w:sz w:val="18"/>
          <w:szCs w:val="18"/>
          <w:rtl/>
        </w:rPr>
        <w:br/>
        <w:t>اعياد، شريعتي از شرايع است كه در آن بايد از دستورها متابعت نمود، نه آنکه بدعت گذاري كرد. اين عمل همانند اعمال نصاري است كه حوادث مربوط به حضرت عيسي ( عليه السلام ) را عيد مي‌گيرند.(1)</w:t>
      </w:r>
      <w:r w:rsidRPr="00E379E6">
        <w:rPr>
          <w:rFonts w:ascii="Tahoma" w:eastAsia="Times New Roman" w:hAnsi="Tahoma" w:cs="Tahoma"/>
          <w:color w:val="000000"/>
          <w:sz w:val="18"/>
          <w:szCs w:val="18"/>
          <w:rtl/>
        </w:rPr>
        <w:br/>
        <w:t>5. تحريم قسم به غير خداوند</w:t>
      </w:r>
      <w:r w:rsidRPr="00E379E6">
        <w:rPr>
          <w:rFonts w:ascii="Tahoma" w:eastAsia="Times New Roman" w:hAnsi="Tahoma" w:cs="Tahoma"/>
          <w:color w:val="000000"/>
          <w:sz w:val="18"/>
          <w:szCs w:val="18"/>
          <w:rtl/>
        </w:rPr>
        <w:br/>
        <w:t>ابن تيميه در اين مورد مي‌گويد: ‹قسم خوردن به غير خداوند مشروع نيست، بلكه از آن نهي شده است›.(2)</w:t>
      </w:r>
      <w:r w:rsidRPr="00E379E6">
        <w:rPr>
          <w:rFonts w:ascii="Tahoma" w:eastAsia="Times New Roman" w:hAnsi="Tahoma" w:cs="Tahoma"/>
          <w:color w:val="000000"/>
          <w:sz w:val="18"/>
          <w:szCs w:val="18"/>
          <w:rtl/>
        </w:rPr>
        <w:br/>
        <w:t>6. نسبت‌دادن جسميت به خدا</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ابن تيميه در يكي از فتواهاي خود مي‌گويد:</w:t>
      </w:r>
      <w:r w:rsidRPr="00E379E6">
        <w:rPr>
          <w:rFonts w:ascii="Tahoma" w:eastAsia="Times New Roman" w:hAnsi="Tahoma" w:cs="Tahoma"/>
          <w:color w:val="000000"/>
          <w:sz w:val="18"/>
          <w:szCs w:val="18"/>
          <w:rtl/>
        </w:rPr>
        <w:br/>
        <w:t>آنچه در قرآن و سنّت ثابت شده و اجماع و اتفاقِ پيشينيان بر آن است، حق مي‌باشد. حال اگر از اين امر، لازم آيد كه خداوند متّصف به جسميت شود اشكالي ندارد؛ زيرا لازمه حق نيز حق است.(3)</w:t>
      </w:r>
      <w:r w:rsidRPr="00E379E6">
        <w:rPr>
          <w:rFonts w:ascii="Tahoma" w:eastAsia="Times New Roman" w:hAnsi="Tahoma" w:cs="Tahoma"/>
          <w:color w:val="000000"/>
          <w:sz w:val="18"/>
          <w:szCs w:val="18"/>
          <w:rtl/>
        </w:rPr>
        <w:br/>
        <w:t>ابن بطوطه مي‌گويد:</w:t>
      </w:r>
      <w:r w:rsidRPr="00E379E6">
        <w:rPr>
          <w:rFonts w:ascii="Tahoma" w:eastAsia="Times New Roman" w:hAnsi="Tahoma" w:cs="Tahoma"/>
          <w:color w:val="000000"/>
          <w:sz w:val="18"/>
          <w:szCs w:val="18"/>
          <w:rtl/>
        </w:rPr>
        <w:br/>
        <w:t>در دمشق شخصي بود از بزرگان فقهاي حنبلي به نام تقي الدين ابن تيميه، در هر علمي سخن مي‌گفت، ليكن مشكلي در عقل خود داشت. زماني كه در دمشق بودم، روز جمعه‌اي بر او وارد شدم؛ در</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اقتضاء الصراط المستقيم، صص 293 و 295.</w:t>
      </w:r>
      <w:r w:rsidRPr="00E379E6">
        <w:rPr>
          <w:rFonts w:ascii="Tahoma" w:eastAsia="Times New Roman" w:hAnsi="Tahoma" w:cs="Tahoma"/>
          <w:color w:val="000000"/>
          <w:sz w:val="18"/>
          <w:szCs w:val="18"/>
          <w:rtl/>
        </w:rPr>
        <w:br/>
        <w:t>2. مجموعة الرسائل و المسائل، ج 1، ص 17.</w:t>
      </w:r>
      <w:r w:rsidRPr="00E379E6">
        <w:rPr>
          <w:rFonts w:ascii="Tahoma" w:eastAsia="Times New Roman" w:hAnsi="Tahoma" w:cs="Tahoma"/>
          <w:color w:val="000000"/>
          <w:sz w:val="18"/>
          <w:szCs w:val="18"/>
          <w:rtl/>
        </w:rPr>
        <w:br/>
        <w:t>3. الفتاواي، ج 5، ص 192.</w:t>
      </w:r>
      <w:r w:rsidRPr="00E379E6">
        <w:rPr>
          <w:rFonts w:ascii="Tahoma" w:eastAsia="Times New Roman" w:hAnsi="Tahoma" w:cs="Tahoma"/>
          <w:color w:val="000000"/>
          <w:sz w:val="18"/>
          <w:szCs w:val="18"/>
          <w:rtl/>
        </w:rPr>
        <w:br/>
        <w:t>________________________________________ 27 ________________________________________</w:t>
      </w:r>
      <w:r w:rsidRPr="00E379E6">
        <w:rPr>
          <w:rFonts w:ascii="Tahoma" w:eastAsia="Times New Roman" w:hAnsi="Tahoma" w:cs="Tahoma"/>
          <w:color w:val="000000"/>
          <w:sz w:val="18"/>
          <w:szCs w:val="18"/>
          <w:rtl/>
        </w:rPr>
        <w:br/>
        <w:t>حالي كه بر منبر جامع دمشق مردم را موعظه مي‌كرد. از جمله مطالبي كه گفت اين بود كه: خداوند به آسمان دنيا مي‌آيد همان‌گونه كه من از منبر پايين مي‌آيم. اين را گفت و از منبر</w:t>
      </w:r>
      <w:r w:rsidRPr="00E379E6">
        <w:rPr>
          <w:rFonts w:ascii="Tahoma" w:eastAsia="Times New Roman" w:hAnsi="Tahoma" w:cs="Tahoma"/>
          <w:color w:val="000000"/>
          <w:sz w:val="18"/>
          <w:szCs w:val="18"/>
          <w:rtl/>
        </w:rPr>
        <w:br/>
        <w:t>پايين آمد.(1)</w:t>
      </w:r>
      <w:r w:rsidRPr="00E379E6">
        <w:rPr>
          <w:rFonts w:ascii="Tahoma" w:eastAsia="Times New Roman" w:hAnsi="Tahoma" w:cs="Tahoma"/>
          <w:color w:val="000000"/>
          <w:sz w:val="18"/>
          <w:szCs w:val="18"/>
          <w:rtl/>
        </w:rPr>
        <w:br/>
        <w:t>7. خروج از اسلام به جهت سفر براي زيارت</w:t>
      </w:r>
      <w:r w:rsidRPr="00E379E6">
        <w:rPr>
          <w:rFonts w:ascii="Tahoma" w:eastAsia="Times New Roman" w:hAnsi="Tahoma" w:cs="Tahoma"/>
          <w:color w:val="000000"/>
          <w:sz w:val="18"/>
          <w:szCs w:val="18"/>
          <w:rtl/>
        </w:rPr>
        <w:br/>
        <w:t>ابن تيميه معتقد بود كه اگر كسي صرفاً به قصد زيارت قبر پيامبر ( صلّي الله عليه وآله وسلّم ) مسافرت كند و هدف او رفتن به مسجدالنبي ( صلّي الله عليه وآله وسلّم ) نباشد چنين كسي از شريعت مسلمين خارج شده است.(2)</w:t>
      </w:r>
      <w:r w:rsidRPr="00E379E6">
        <w:rPr>
          <w:rFonts w:ascii="Tahoma" w:eastAsia="Times New Roman" w:hAnsi="Tahoma" w:cs="Tahoma"/>
          <w:color w:val="000000"/>
          <w:sz w:val="18"/>
          <w:szCs w:val="18"/>
          <w:rtl/>
        </w:rPr>
        <w:br/>
        <w:t>8. حكم به قتل همسايه مسجد</w:t>
      </w:r>
      <w:r w:rsidRPr="00E379E6">
        <w:rPr>
          <w:rFonts w:ascii="Tahoma" w:eastAsia="Times New Roman" w:hAnsi="Tahoma" w:cs="Tahoma"/>
          <w:color w:val="000000"/>
          <w:sz w:val="18"/>
          <w:szCs w:val="18"/>
          <w:rtl/>
        </w:rPr>
        <w:br/>
        <w:t>او درباره كسي كه همسايه مسجد است ولي به مناسبت وضع شغلي و كسب خويش نمي‌تواند به مسجد و نماز جماعت برود مي‌گويد: ‹چنين كسي را بايد توبه دهند و اگر توبه نكرد قتلش واجب است›.(3)</w:t>
      </w:r>
      <w:r w:rsidRPr="00E379E6">
        <w:rPr>
          <w:rFonts w:ascii="Tahoma" w:eastAsia="Times New Roman" w:hAnsi="Tahoma" w:cs="Tahoma"/>
          <w:color w:val="000000"/>
          <w:sz w:val="18"/>
          <w:szCs w:val="18"/>
          <w:rtl/>
        </w:rPr>
        <w:br/>
        <w:t>شوكاني كه از طرفداران ابن تيميه و موافقان دعوت وهابيت است مي‌گويد:</w:t>
      </w:r>
      <w:r w:rsidRPr="00E379E6">
        <w:rPr>
          <w:rFonts w:ascii="Tahoma" w:eastAsia="Times New Roman" w:hAnsi="Tahoma" w:cs="Tahoma"/>
          <w:color w:val="000000"/>
          <w:sz w:val="18"/>
          <w:szCs w:val="18"/>
          <w:rtl/>
        </w:rPr>
        <w:br/>
        <w:t>از جمله اموري كه از صاحب نجد به ما رسيده اين است كه هركس به نماز جماعت حاضر نشود خونش حلال است، كه اين سخن بر خلاف قانون شرع مي‌باشد.(4)</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رحلة ابن بطوطه، ص 95؛ الدرر الكامنة، ابن حجر عسقلاني، ج 1، ص 154.</w:t>
      </w:r>
      <w:r w:rsidRPr="00E379E6">
        <w:rPr>
          <w:rFonts w:ascii="Tahoma" w:eastAsia="Times New Roman" w:hAnsi="Tahoma" w:cs="Tahoma"/>
          <w:color w:val="000000"/>
          <w:sz w:val="18"/>
          <w:szCs w:val="18"/>
          <w:rtl/>
        </w:rPr>
        <w:br/>
        <w:t>2. الردّ علي الأخنائي، ابن تيميه، صص 18 و 21.</w:t>
      </w:r>
      <w:r w:rsidRPr="00E379E6">
        <w:rPr>
          <w:rFonts w:ascii="Tahoma" w:eastAsia="Times New Roman" w:hAnsi="Tahoma" w:cs="Tahoma"/>
          <w:color w:val="000000"/>
          <w:sz w:val="18"/>
          <w:szCs w:val="18"/>
          <w:rtl/>
        </w:rPr>
        <w:br/>
        <w:t>3. فتاوي الكبري، ج1، ص366.</w:t>
      </w:r>
      <w:r w:rsidRPr="00E379E6">
        <w:rPr>
          <w:rFonts w:ascii="Tahoma" w:eastAsia="Times New Roman" w:hAnsi="Tahoma" w:cs="Tahoma"/>
          <w:color w:val="000000"/>
          <w:sz w:val="18"/>
          <w:szCs w:val="18"/>
          <w:rtl/>
        </w:rPr>
        <w:br/>
        <w:t>4. البدر الطالع، ج2، ص 6.</w:t>
      </w:r>
      <w:r w:rsidRPr="00E379E6">
        <w:rPr>
          <w:rFonts w:ascii="Tahoma" w:eastAsia="Times New Roman" w:hAnsi="Tahoma" w:cs="Tahoma"/>
          <w:color w:val="000000"/>
          <w:sz w:val="18"/>
          <w:szCs w:val="18"/>
          <w:rtl/>
        </w:rPr>
        <w:br/>
        <w:t>________________________________________ 28 ________________________________________</w:t>
      </w:r>
      <w:r w:rsidRPr="00E379E6">
        <w:rPr>
          <w:rFonts w:ascii="Tahoma" w:eastAsia="Times New Roman" w:hAnsi="Tahoma" w:cs="Tahoma"/>
          <w:color w:val="000000"/>
          <w:sz w:val="18"/>
          <w:szCs w:val="18"/>
          <w:rtl/>
        </w:rPr>
        <w:br/>
        <w:t>9. تكفير تأخيركننده در نماز</w:t>
      </w:r>
      <w:r w:rsidRPr="00E379E6">
        <w:rPr>
          <w:rFonts w:ascii="Tahoma" w:eastAsia="Times New Roman" w:hAnsi="Tahoma" w:cs="Tahoma"/>
          <w:color w:val="000000"/>
          <w:sz w:val="18"/>
          <w:szCs w:val="18"/>
          <w:rtl/>
        </w:rPr>
        <w:br/>
        <w:t>ابن تيميه همچنين حكم كفر كسي را كه نماز ظهر را تا مغرب و نماز مغرب را تا نيمه شب به تأخير اندازد نقل كرده و مي‌گويد: ‹اگر كسي چنين فردي را كافر نداند بايد گردنش را زد›.(1)</w:t>
      </w:r>
      <w:r w:rsidRPr="00E379E6">
        <w:rPr>
          <w:rFonts w:ascii="Tahoma" w:eastAsia="Times New Roman" w:hAnsi="Tahoma" w:cs="Tahoma"/>
          <w:color w:val="000000"/>
          <w:sz w:val="18"/>
          <w:szCs w:val="18"/>
          <w:rtl/>
        </w:rPr>
        <w:br/>
        <w:t>10. حكم به قتل تارك نماز</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ابن تيميه درباره مرد بالغي كه از اداي يكي از نمازهاي پنج‌گانه خودداري مي‌كند يا يكي از واجبات مسلّم نماز را ترك مي‌كند حكم كرده كه چنين كسي را بايد توبه داد و اگر توبه نكرد بايد او را كشت.(2)</w:t>
      </w:r>
      <w:r w:rsidRPr="00E379E6">
        <w:rPr>
          <w:rFonts w:ascii="Tahoma" w:eastAsia="Times New Roman" w:hAnsi="Tahoma" w:cs="Tahoma"/>
          <w:color w:val="000000"/>
          <w:sz w:val="18"/>
          <w:szCs w:val="18"/>
          <w:rtl/>
        </w:rPr>
        <w:br/>
        <w:t>11. اعتقاد به عدم عصمت انبيا قبل از بعثت</w:t>
      </w:r>
      <w:r w:rsidRPr="00E379E6">
        <w:rPr>
          <w:rFonts w:ascii="Tahoma" w:eastAsia="Times New Roman" w:hAnsi="Tahoma" w:cs="Tahoma"/>
          <w:color w:val="000000"/>
          <w:sz w:val="18"/>
          <w:szCs w:val="18"/>
          <w:rtl/>
        </w:rPr>
        <w:br/>
        <w:t>ابن تيميه در پاسخ به اين سخن علامه حلّي1 كه انبيا از اول تا آخر عمر از ارتكاب سهو و گناه چه صغيره و چه كبيره معصوم‌اند، و در غير اين صورت اعتمادي به آنچه مي‌گويند حاصل نمي‌شود مي‌گويد: ‹معصوم‌بودن انبيا از خطا و گناه، قبل از مبعوث شدن به پيامبري لازم نيست›.(3)</w:t>
      </w:r>
      <w:r w:rsidRPr="00E379E6">
        <w:rPr>
          <w:rFonts w:ascii="Tahoma" w:eastAsia="Times New Roman" w:hAnsi="Tahoma" w:cs="Tahoma"/>
          <w:color w:val="000000"/>
          <w:sz w:val="18"/>
          <w:szCs w:val="18"/>
          <w:rtl/>
        </w:rPr>
        <w:br/>
        <w:t>12. انكار حيات برزخي پيامبر ( صلّي الله عليه وآله وسلّم )</w:t>
      </w:r>
      <w:r w:rsidRPr="00E379E6">
        <w:rPr>
          <w:rFonts w:ascii="Tahoma" w:eastAsia="Times New Roman" w:hAnsi="Tahoma" w:cs="Tahoma"/>
          <w:color w:val="000000"/>
          <w:sz w:val="18"/>
          <w:szCs w:val="18"/>
          <w:rtl/>
        </w:rPr>
        <w:br/>
        <w:t>ابن تيميه مي‌گويد: ‹هركس معتقد باشد كه وجود پيامبر ( صلّي الله عليه وآله وسلّم ) بعد از وفات مانند وجود او در زمان حيات است غلط عظيمي مرتكب شده است›.(4)</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كتاب الايمان، ص 293.</w:t>
      </w:r>
      <w:r w:rsidRPr="00E379E6">
        <w:rPr>
          <w:rFonts w:ascii="Tahoma" w:eastAsia="Times New Roman" w:hAnsi="Tahoma" w:cs="Tahoma"/>
          <w:color w:val="000000"/>
          <w:sz w:val="18"/>
          <w:szCs w:val="18"/>
          <w:rtl/>
        </w:rPr>
        <w:br/>
        <w:t>2. مجموعة الرسائل، (الوصية الكبري)، ج1، 321.</w:t>
      </w:r>
      <w:r w:rsidRPr="00E379E6">
        <w:rPr>
          <w:rFonts w:ascii="Tahoma" w:eastAsia="Times New Roman" w:hAnsi="Tahoma" w:cs="Tahoma"/>
          <w:color w:val="000000"/>
          <w:sz w:val="18"/>
          <w:szCs w:val="18"/>
          <w:rtl/>
        </w:rPr>
        <w:br/>
        <w:t>3. منهاج السنة، ج2، صص 308 و 311.</w:t>
      </w:r>
      <w:r w:rsidRPr="00E379E6">
        <w:rPr>
          <w:rFonts w:ascii="Tahoma" w:eastAsia="Times New Roman" w:hAnsi="Tahoma" w:cs="Tahoma"/>
          <w:color w:val="000000"/>
          <w:sz w:val="18"/>
          <w:szCs w:val="18"/>
          <w:rtl/>
        </w:rPr>
        <w:br/>
        <w:t>4. الردّ علي الأخنائي، ص 54.</w:t>
      </w:r>
      <w:r w:rsidRPr="00E379E6">
        <w:rPr>
          <w:rFonts w:ascii="Tahoma" w:eastAsia="Times New Roman" w:hAnsi="Tahoma" w:cs="Tahoma"/>
          <w:color w:val="000000"/>
          <w:sz w:val="18"/>
          <w:szCs w:val="18"/>
          <w:rtl/>
        </w:rPr>
        <w:br/>
        <w:t>________________________________________ 29 ________________________________________</w:t>
      </w:r>
      <w:r w:rsidRPr="00E379E6">
        <w:rPr>
          <w:rFonts w:ascii="Tahoma" w:eastAsia="Times New Roman" w:hAnsi="Tahoma" w:cs="Tahoma"/>
          <w:color w:val="000000"/>
          <w:sz w:val="18"/>
          <w:szCs w:val="18"/>
          <w:rtl/>
        </w:rPr>
        <w:br/>
        <w:t>13. نهي از بلند صلوات فرستادن</w:t>
      </w:r>
      <w:r w:rsidRPr="00E379E6">
        <w:rPr>
          <w:rFonts w:ascii="Tahoma" w:eastAsia="Times New Roman" w:hAnsi="Tahoma" w:cs="Tahoma"/>
          <w:color w:val="000000"/>
          <w:sz w:val="18"/>
          <w:szCs w:val="18"/>
          <w:rtl/>
        </w:rPr>
        <w:br/>
        <w:t>از ابن تيميه سؤال مي‌كنند كه صلوات بر پيامبر ( صلّي الله عليه وآله وسلّم ) آهسته فرستاده شود بهتر است يا با صداي بلند و آشكار؟ و اينکه حديثي از ابن عباس نقل شده كه به موجب آن بايد آشكارا و با صداي بلند صلوات فرستاد، آيا اين حديث صحيح است يا خير؟ او در جواب مي‌گويد:</w:t>
      </w:r>
      <w:r w:rsidRPr="00E379E6">
        <w:rPr>
          <w:rFonts w:ascii="Tahoma" w:eastAsia="Times New Roman" w:hAnsi="Tahoma" w:cs="Tahoma"/>
          <w:color w:val="000000"/>
          <w:sz w:val="18"/>
          <w:szCs w:val="18"/>
          <w:rtl/>
        </w:rPr>
        <w:br/>
        <w:t>حديث مزبور به اتفاق اهل علم دروغ و ساختگي است و هر حديث كه در اين باره باشد دروغ است؛ زيرا صلوات به منزله دعا و ذكر است و دعا و ذكر بايد آهسته و مخفي باشد.(1)</w:t>
      </w:r>
      <w:r w:rsidRPr="00E379E6">
        <w:rPr>
          <w:rFonts w:ascii="Tahoma" w:eastAsia="Times New Roman" w:hAnsi="Tahoma" w:cs="Tahoma"/>
          <w:color w:val="000000"/>
          <w:sz w:val="18"/>
          <w:szCs w:val="18"/>
          <w:rtl/>
        </w:rPr>
        <w:br/>
        <w:t>تناقضات ابن تيميه</w:t>
      </w:r>
      <w:r w:rsidRPr="00E379E6">
        <w:rPr>
          <w:rFonts w:ascii="Tahoma" w:eastAsia="Times New Roman" w:hAnsi="Tahoma" w:cs="Tahoma"/>
          <w:color w:val="000000"/>
          <w:sz w:val="18"/>
          <w:szCs w:val="18"/>
          <w:rtl/>
        </w:rPr>
        <w:br/>
        <w:t>با مراجعه به كتاب‌هاي ابن تيميه و بحث و تحليل‌هاي او پي مي‌بريم كه در كلام وي تناقضات فراواني وجود دارد. اينك به نمونه‌هايي از آنها اشاره مي‌كنيم:</w:t>
      </w:r>
      <w:r w:rsidRPr="00E379E6">
        <w:rPr>
          <w:rFonts w:ascii="Tahoma" w:eastAsia="Times New Roman" w:hAnsi="Tahoma" w:cs="Tahoma"/>
          <w:color w:val="000000"/>
          <w:sz w:val="18"/>
          <w:szCs w:val="18"/>
          <w:rtl/>
        </w:rPr>
        <w:br/>
        <w:t>1. در عين حال كه به صحيح بخاري در موارد زياد استدلال و احتجاج مي‌كند، ولي هنگامي كه به روايتي در اين كتاب بر مي‌خورد كه با افكار او سازگاري ندارد آن را ابطال كرده و كتاب را نيز مورد تنقيص قرار مي‌دهد، و درباره آن مي‌گويد: ‹در بخاري اغلاطي وجود دارد›.(2)</w:t>
      </w:r>
      <w:r w:rsidRPr="00E379E6">
        <w:rPr>
          <w:rFonts w:ascii="Tahoma" w:eastAsia="Times New Roman" w:hAnsi="Tahoma" w:cs="Tahoma"/>
          <w:color w:val="000000"/>
          <w:sz w:val="18"/>
          <w:szCs w:val="18"/>
          <w:rtl/>
        </w:rPr>
        <w:br/>
        <w:t>2. او در حالي كه زياد به روايات ‹سنن› استدلال و احتجاج مي‌كند، ولي هنگامي كه شيعه دوازده امامي بر حقانيّت تعليمات مذهبي خود به يكي از روايات كتب ‹سنن› استدلال مي‌كند، مي‌گويد:</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الفتاوي الكبري، ج1، ص 197.</w:t>
      </w:r>
      <w:r w:rsidRPr="00E379E6">
        <w:rPr>
          <w:rFonts w:ascii="Tahoma" w:eastAsia="Times New Roman" w:hAnsi="Tahoma" w:cs="Tahoma"/>
          <w:color w:val="000000"/>
          <w:sz w:val="18"/>
          <w:szCs w:val="18"/>
          <w:rtl/>
        </w:rPr>
        <w:br/>
        <w:t>2. منهاج السنة، ج 5، صص 101 و 102 ؛ ج 7، ص 215.</w:t>
      </w:r>
      <w:r w:rsidRPr="00E379E6">
        <w:rPr>
          <w:rFonts w:ascii="Tahoma" w:eastAsia="Times New Roman" w:hAnsi="Tahoma" w:cs="Tahoma"/>
          <w:color w:val="000000"/>
          <w:sz w:val="18"/>
          <w:szCs w:val="18"/>
          <w:rtl/>
        </w:rPr>
        <w:br/>
        <w:t>________________________________________ 30 ________________________________________</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اين حديث در صحيحين نيامده است، بلكه در آن، برخي از اهل حديث همچون ابن حزم و ديگران طعن زده‌اند. ولي اهل سنّت همچون ابي‌داوود و ترمذي و ابن ماجه آن را روايت كرده و صاحبان مسانيد همچون امام احمد و ديگران آن را نقل كرده‌اند. پس مطابق اصول شما از كجا اين روايات ثابت شده تا به آن احتجاج كنيد؟ و بر تقدير ثبوت، اين حديث از اخبار آحاد است.(1)</w:t>
      </w:r>
      <w:r w:rsidRPr="00E379E6">
        <w:rPr>
          <w:rFonts w:ascii="Tahoma" w:eastAsia="Times New Roman" w:hAnsi="Tahoma" w:cs="Tahoma"/>
          <w:color w:val="000000"/>
          <w:sz w:val="18"/>
          <w:szCs w:val="18"/>
          <w:rtl/>
        </w:rPr>
        <w:br/>
        <w:t>3. او در باب فضايل عمر به كتاب ترمذي استناد مي‌كند، ولي هنگامي كه به روايات فضايل اميرالمؤمنين ( عليه السلام ) مي‌رسد، مي‌گويد: ‹ترمذي احاديثي را در فضايل علي ذكر كرده كه بسياري از آنها ضعيف است›.(2)</w:t>
      </w:r>
      <w:r w:rsidRPr="00E379E6">
        <w:rPr>
          <w:rFonts w:ascii="Tahoma" w:eastAsia="Times New Roman" w:hAnsi="Tahoma" w:cs="Tahoma"/>
          <w:color w:val="000000"/>
          <w:sz w:val="18"/>
          <w:szCs w:val="18"/>
          <w:rtl/>
        </w:rPr>
        <w:br/>
        <w:t>او همچنين در جاي ديگري مي‌گويد: ‹ترمذي احاديث متعدّدي را در باب فضايل علي ( عليه السلام ) ذكر كرده كه در ميان آنها احاديث ضعيف، بلكه جعلي وجود دارد›.(3)</w:t>
      </w:r>
      <w:r w:rsidRPr="00E379E6">
        <w:rPr>
          <w:rFonts w:ascii="Tahoma" w:eastAsia="Times New Roman" w:hAnsi="Tahoma" w:cs="Tahoma"/>
          <w:color w:val="000000"/>
          <w:sz w:val="18"/>
          <w:szCs w:val="18"/>
          <w:rtl/>
        </w:rPr>
        <w:br/>
        <w:t>او درباره حديث نبوي ‹انا مدينة العلم و علي بابه› مي‌گويد: ‹گرچه ترمذي آن را نقل كرده ولي از روايات جعلي به حساب مي‌آيد›.(4)</w:t>
      </w:r>
      <w:r w:rsidRPr="00E379E6">
        <w:rPr>
          <w:rFonts w:ascii="Tahoma" w:eastAsia="Times New Roman" w:hAnsi="Tahoma" w:cs="Tahoma"/>
          <w:color w:val="000000"/>
          <w:sz w:val="18"/>
          <w:szCs w:val="18"/>
          <w:rtl/>
        </w:rPr>
        <w:br/>
        <w:t>4. او به احاديث احمد بن حنبل در كتاب ‹المسند› زياد احتجاج مي‌كند، ولي هنگامي كه مشاهده مي‌كند شيعه اماميه به برخي از احاديث آن احتجاج كرده مي‌گويد: ‹گاهي امام احمد و اسحاق و ديگران احاديثي را نقل مي‌كنند كه نزد خودشان ضعيف است›.(5)</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منهاج السنة، ج 3، ص 456.</w:t>
      </w:r>
      <w:r w:rsidRPr="00E379E6">
        <w:rPr>
          <w:rFonts w:ascii="Tahoma" w:eastAsia="Times New Roman" w:hAnsi="Tahoma" w:cs="Tahoma"/>
          <w:color w:val="000000"/>
          <w:sz w:val="18"/>
          <w:szCs w:val="18"/>
          <w:rtl/>
        </w:rPr>
        <w:br/>
        <w:t>2. همان، ج 7، ص 178.</w:t>
      </w:r>
      <w:r w:rsidRPr="00E379E6">
        <w:rPr>
          <w:rFonts w:ascii="Tahoma" w:eastAsia="Times New Roman" w:hAnsi="Tahoma" w:cs="Tahoma"/>
          <w:color w:val="000000"/>
          <w:sz w:val="18"/>
          <w:szCs w:val="18"/>
          <w:rtl/>
        </w:rPr>
        <w:br/>
        <w:t>3. همان، ج 5، ص 511.</w:t>
      </w:r>
      <w:r w:rsidRPr="00E379E6">
        <w:rPr>
          <w:rFonts w:ascii="Tahoma" w:eastAsia="Times New Roman" w:hAnsi="Tahoma" w:cs="Tahoma"/>
          <w:color w:val="000000"/>
          <w:sz w:val="18"/>
          <w:szCs w:val="18"/>
          <w:rtl/>
        </w:rPr>
        <w:br/>
        <w:t>4. منهاج السنة، ج 7، ص 515؛ ما در كتاب "امام شناسي در قرآن و پاسخ به شبهات" به‌طور كامل و مفصّل بطلان حرف او را به اثبات رسانده‌ايم.</w:t>
      </w:r>
      <w:r w:rsidRPr="00E379E6">
        <w:rPr>
          <w:rFonts w:ascii="Tahoma" w:eastAsia="Times New Roman" w:hAnsi="Tahoma" w:cs="Tahoma"/>
          <w:color w:val="000000"/>
          <w:sz w:val="18"/>
          <w:szCs w:val="18"/>
          <w:rtl/>
        </w:rPr>
        <w:br/>
        <w:t>5. همان ص 53.</w:t>
      </w:r>
      <w:r w:rsidRPr="00E379E6">
        <w:rPr>
          <w:rFonts w:ascii="Tahoma" w:eastAsia="Times New Roman" w:hAnsi="Tahoma" w:cs="Tahoma"/>
          <w:color w:val="000000"/>
          <w:sz w:val="18"/>
          <w:szCs w:val="18"/>
          <w:rtl/>
        </w:rPr>
        <w:br/>
        <w:t>________________________________________ 31 ________________________________________</w:t>
      </w:r>
      <w:r w:rsidRPr="00E379E6">
        <w:rPr>
          <w:rFonts w:ascii="Tahoma" w:eastAsia="Times New Roman" w:hAnsi="Tahoma" w:cs="Tahoma"/>
          <w:color w:val="000000"/>
          <w:sz w:val="18"/>
          <w:szCs w:val="18"/>
          <w:rtl/>
        </w:rPr>
        <w:br/>
        <w:t>و در جايي ديگر مي‌گويد: ‹هر چه را كه احمد در مسند و غير مسند نقل كرده نزدش حجّت نيست›.(1)</w:t>
      </w:r>
      <w:r w:rsidRPr="00E379E6">
        <w:rPr>
          <w:rFonts w:ascii="Tahoma" w:eastAsia="Times New Roman" w:hAnsi="Tahoma" w:cs="Tahoma"/>
          <w:color w:val="000000"/>
          <w:sz w:val="18"/>
          <w:szCs w:val="18"/>
          <w:rtl/>
        </w:rPr>
        <w:br/>
        <w:t>و نيز مي‌گويد: ‹مجرّد روايات احمد موجب نمي‌شود كه حديث صحيح بوده و عمل به آن واجب باشد›.(2)</w:t>
      </w:r>
      <w:r w:rsidRPr="00E379E6">
        <w:rPr>
          <w:rFonts w:ascii="Tahoma" w:eastAsia="Times New Roman" w:hAnsi="Tahoma" w:cs="Tahoma"/>
          <w:color w:val="000000"/>
          <w:sz w:val="18"/>
          <w:szCs w:val="18"/>
          <w:rtl/>
        </w:rPr>
        <w:br/>
        <w:t>در نتيجه بايد گفت: آنچه موافق با هواي نفس ابن تيميه است حجت بوده و آنچه كه مخالف با هواي نفس اوست، ضعيف يا جعلي است.</w:t>
      </w:r>
      <w:r w:rsidRPr="00E379E6">
        <w:rPr>
          <w:rFonts w:ascii="Tahoma" w:eastAsia="Times New Roman" w:hAnsi="Tahoma" w:cs="Tahoma"/>
          <w:color w:val="000000"/>
          <w:sz w:val="18"/>
          <w:szCs w:val="18"/>
          <w:rtl/>
        </w:rPr>
        <w:br/>
        <w:t>5. او به روايات حاكم نيشابوري در ‹المستدرك علي الصحيحين› زياد استدلال مي‌كند، ولي همين كه شيعه دوازده امامي به يك حديث اين كتاب كه درباره آن، حاكم تصريح به صحت بنابر شرط شيخين كرده و ذهبي نيز در ‹تلخيص المستدرك› با او موافقت نموده، و استدلال مي‌كند، مي‌گويد: ‹سند آن ضعيف است›.(3)</w:t>
      </w:r>
      <w:r w:rsidRPr="00E379E6">
        <w:rPr>
          <w:rFonts w:ascii="Tahoma" w:eastAsia="Times New Roman" w:hAnsi="Tahoma" w:cs="Tahoma"/>
          <w:color w:val="000000"/>
          <w:sz w:val="18"/>
          <w:szCs w:val="18"/>
          <w:rtl/>
        </w:rPr>
        <w:br/>
        <w:t>6. او در مواردي كه رأي و نظرش موافق با شهرستاني است به كلامش زياد اعتماد مي‌كند، ولي هر جا كه مطلبي از او مشاهده مي‌كند كه با رأي او موافق نيست، يا مايه تقويت شيعه اماميه است بر او هجوم برده و مي‌گويد: ‹شهرستاني خبرويّت ندارد›.(4)</w:t>
      </w:r>
      <w:r w:rsidRPr="00E379E6">
        <w:rPr>
          <w:rFonts w:ascii="Tahoma" w:eastAsia="Times New Roman" w:hAnsi="Tahoma" w:cs="Tahoma"/>
          <w:color w:val="000000"/>
          <w:sz w:val="18"/>
          <w:szCs w:val="18"/>
          <w:rtl/>
        </w:rPr>
        <w:br/>
        <w:t>7. او تفسير طبري و ابن ابي حاتم و بغوي را به جهت نقل رواياتي كه موافق با آراء و نظريات او است تمجيد كرده ولي در مواردي كه شيعه دوازده امامي به روايات آنان استدلال مي‌كند، مي‌گويد: ‹مجرد نقل</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1. منهاج السنة، ج 7، ص 96.</w:t>
      </w:r>
      <w:r w:rsidRPr="00E379E6">
        <w:rPr>
          <w:rFonts w:ascii="Tahoma" w:eastAsia="Times New Roman" w:hAnsi="Tahoma" w:cs="Tahoma"/>
          <w:color w:val="000000"/>
          <w:sz w:val="18"/>
          <w:szCs w:val="18"/>
          <w:rtl/>
        </w:rPr>
        <w:br/>
        <w:t>2. همان، ص 400.</w:t>
      </w:r>
      <w:r w:rsidRPr="00E379E6">
        <w:rPr>
          <w:rFonts w:ascii="Tahoma" w:eastAsia="Times New Roman" w:hAnsi="Tahoma" w:cs="Tahoma"/>
          <w:color w:val="000000"/>
          <w:sz w:val="18"/>
          <w:szCs w:val="18"/>
          <w:rtl/>
        </w:rPr>
        <w:br/>
        <w:t>3. همان، ج 5، ص 396.</w:t>
      </w:r>
      <w:r w:rsidRPr="00E379E6">
        <w:rPr>
          <w:rFonts w:ascii="Tahoma" w:eastAsia="Times New Roman" w:hAnsi="Tahoma" w:cs="Tahoma"/>
          <w:color w:val="000000"/>
          <w:sz w:val="18"/>
          <w:szCs w:val="18"/>
          <w:rtl/>
        </w:rPr>
        <w:br/>
        <w:t>4. همان، ج 6، صص 300 و 305 و 319 و 326 و 362.</w:t>
      </w:r>
      <w:r w:rsidRPr="00E379E6">
        <w:rPr>
          <w:rFonts w:ascii="Tahoma" w:eastAsia="Times New Roman" w:hAnsi="Tahoma" w:cs="Tahoma"/>
          <w:color w:val="000000"/>
          <w:sz w:val="18"/>
          <w:szCs w:val="18"/>
          <w:rtl/>
        </w:rPr>
        <w:br/>
        <w:t>________________________________________ 32 ________________________________________</w:t>
      </w:r>
      <w:r w:rsidRPr="00E379E6">
        <w:rPr>
          <w:rFonts w:ascii="Tahoma" w:eastAsia="Times New Roman" w:hAnsi="Tahoma" w:cs="Tahoma"/>
          <w:color w:val="000000"/>
          <w:sz w:val="18"/>
          <w:szCs w:val="18"/>
          <w:rtl/>
        </w:rPr>
        <w:br/>
        <w:t>يكي از اين افراد دليل بر صحّت روايت نمي‌شود... بلكه اين كتب، جمع كننده قوي و ضعيف، و جعلي و دروغي است›.(1)</w:t>
      </w:r>
      <w:r w:rsidRPr="00E379E6">
        <w:rPr>
          <w:rFonts w:ascii="Tahoma" w:eastAsia="Times New Roman" w:hAnsi="Tahoma" w:cs="Tahoma"/>
          <w:color w:val="000000"/>
          <w:sz w:val="18"/>
          <w:szCs w:val="18"/>
          <w:rtl/>
        </w:rPr>
        <w:br/>
        <w:t>نقد ديدگاه سلفيان دربارة مقام علمي ابن تيميه</w:t>
      </w:r>
      <w:r w:rsidRPr="00E379E6">
        <w:rPr>
          <w:rFonts w:ascii="Tahoma" w:eastAsia="Times New Roman" w:hAnsi="Tahoma" w:cs="Tahoma"/>
          <w:color w:val="000000"/>
          <w:sz w:val="18"/>
          <w:szCs w:val="18"/>
          <w:rtl/>
        </w:rPr>
        <w:br/>
        <w:t>وهابيان و سلفيان برآنند تا موقعيت او را در نفوس و اذهان بزرگ جلوه دهند از اين رو مي‌گويند او در مباحث فقهي بر ديگران برتري داشته و در اطلاع از اختلاف مذاهب و حديث و تفسير قرآن و كلام اسلامي متخصّص بوده است، آنان بدين جهت او را ‹شيخ الاسلام› ناميده‌اند، تا به ديگران چنين وانمود كنند كه براي او مثل و نظيري در تاريخ اسلام ديده نشده است. ولي هنگامي كه به نوشته‌ها و كتاب‌هاي او در مجال تفسير، حديث و اقوال متكلمين مراجعه مي‌نماييم، پي مي‌بريم كه نه تنها متخصّص و اهل خبره در اين زمينه نبوده است بلكه يا جاهل به مسائل بوده و يا اهل عناد و مكابره بوده است. اينك به ذكر نمونه‌هايي از اين موارد مي‌پردازيم:</w:t>
      </w:r>
      <w:r w:rsidRPr="00E379E6">
        <w:rPr>
          <w:rFonts w:ascii="Tahoma" w:eastAsia="Times New Roman" w:hAnsi="Tahoma" w:cs="Tahoma"/>
          <w:color w:val="000000"/>
          <w:sz w:val="18"/>
          <w:szCs w:val="18"/>
          <w:rtl/>
        </w:rPr>
        <w:br/>
        <w:t>1. روش او در بررسي احاديث</w:t>
      </w:r>
      <w:r w:rsidRPr="00E379E6">
        <w:rPr>
          <w:rFonts w:ascii="Tahoma" w:eastAsia="Times New Roman" w:hAnsi="Tahoma" w:cs="Tahoma"/>
          <w:color w:val="000000"/>
          <w:sz w:val="18"/>
          <w:szCs w:val="18"/>
          <w:rtl/>
        </w:rPr>
        <w:br/>
        <w:t>اظهار نظرهاي ابن تيميه در نقل و نقد احاديث خود بيانگر آن است که وي در اين زمينه تخصص لازم را نداشته است.</w:t>
      </w:r>
      <w:r w:rsidRPr="00E379E6">
        <w:rPr>
          <w:rFonts w:ascii="Tahoma" w:eastAsia="Times New Roman" w:hAnsi="Tahoma" w:cs="Tahoma"/>
          <w:color w:val="000000"/>
          <w:sz w:val="18"/>
          <w:szCs w:val="18"/>
          <w:rtl/>
        </w:rPr>
        <w:br/>
        <w:t>الف) وي حديثي را از پيامبر ( صلّي الله عليه وآله وسلّم ) نقل كرده كه فرمود: ‹يقول الله تعالي من عادي لي ولياً فقد بارزني بالمحاربة› و آن را به ابوهريره نسبت داده است. و گفته كه اين حديث در صحيح بخاري آمده است2؛ در‌حالي‌كه</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منهاج السنة، ج 7، ص 299.</w:t>
      </w:r>
      <w:r w:rsidRPr="00E379E6">
        <w:rPr>
          <w:rFonts w:ascii="Tahoma" w:eastAsia="Times New Roman" w:hAnsi="Tahoma" w:cs="Tahoma"/>
          <w:color w:val="000000"/>
          <w:sz w:val="18"/>
          <w:szCs w:val="18"/>
          <w:rtl/>
        </w:rPr>
        <w:br/>
        <w:t>2. الفرقان بين الاولياء الرحمن و اولياء الشيطان، ابن تيميه، ص 70.</w:t>
      </w:r>
      <w:r w:rsidRPr="00E379E6">
        <w:rPr>
          <w:rFonts w:ascii="Tahoma" w:eastAsia="Times New Roman" w:hAnsi="Tahoma" w:cs="Tahoma"/>
          <w:color w:val="000000"/>
          <w:sz w:val="18"/>
          <w:szCs w:val="18"/>
          <w:rtl/>
        </w:rPr>
        <w:br/>
        <w:t>________________________________________ 33 ________________________________________</w:t>
      </w:r>
      <w:r w:rsidRPr="00E379E6">
        <w:rPr>
          <w:rFonts w:ascii="Tahoma" w:eastAsia="Times New Roman" w:hAnsi="Tahoma" w:cs="Tahoma"/>
          <w:color w:val="000000"/>
          <w:sz w:val="18"/>
          <w:szCs w:val="18"/>
          <w:rtl/>
        </w:rPr>
        <w:br/>
        <w:t>اين حديث با اين لفظ را بخاري از ابوهريره نقل نكرده بلكه طبراني از ابي امامه نقل كرده است.</w:t>
      </w:r>
      <w:r w:rsidRPr="00E379E6">
        <w:rPr>
          <w:rFonts w:ascii="Tahoma" w:eastAsia="Times New Roman" w:hAnsi="Tahoma" w:cs="Tahoma"/>
          <w:color w:val="000000"/>
          <w:sz w:val="18"/>
          <w:szCs w:val="18"/>
          <w:rtl/>
        </w:rPr>
        <w:br/>
        <w:t>ب) ابن تيميه از ترمذي نقل كرده كه پيامبر ( صلّي الله عليه وآله وسلّم ) فرمود: ‹لولم ابعث لبعث عمر›،(1) و آن را تقويت كرده و به آن اخذ كرده است؛ در‌حالي‌كه اين حديث از ترمذي نقل نشده، بلكه ابن عدي آن را نقل كرده و سندش را به جهت وجود زكريا بن يحيي در طريق آن تضعيف كرده است.</w:t>
      </w:r>
      <w:r w:rsidRPr="00E379E6">
        <w:rPr>
          <w:rFonts w:ascii="Tahoma" w:eastAsia="Times New Roman" w:hAnsi="Tahoma" w:cs="Tahoma"/>
          <w:color w:val="000000"/>
          <w:sz w:val="18"/>
          <w:szCs w:val="18"/>
          <w:rtl/>
        </w:rPr>
        <w:br/>
        <w:t>و نيز ابن جوزي آن را در ‹الموضوعات› كه مختص به روايات جعلي است آورده است.</w:t>
      </w:r>
      <w:r w:rsidRPr="00E379E6">
        <w:rPr>
          <w:rFonts w:ascii="Tahoma" w:eastAsia="Times New Roman" w:hAnsi="Tahoma" w:cs="Tahoma"/>
          <w:color w:val="000000"/>
          <w:sz w:val="18"/>
          <w:szCs w:val="18"/>
          <w:rtl/>
        </w:rPr>
        <w:br/>
        <w:t>ج) او در كتاب ‹الزيارة› مي‌گويد: ‹عبدالله بن حسن بن حسين بن علي بن ابي‌طالب شخصي را ديد كه رفت و آمد به طرف قبر پيامبر ( صلّي الله عليه وآله وسلّم ) مي كند...› ( 2 )، در‌حالي‌كه علماي رجال شخصي را به اين اسم نمي‌شناسند، و صحيح در آن حسن بن حسن بن حسين بن علي بن ابي‌طالب ( عليهم السلام ) است، كه موصوف به حسن مثنّي است.</w:t>
      </w:r>
      <w:r w:rsidRPr="00E379E6">
        <w:rPr>
          <w:rFonts w:ascii="Tahoma" w:eastAsia="Times New Roman" w:hAnsi="Tahoma" w:cs="Tahoma"/>
          <w:color w:val="000000"/>
          <w:sz w:val="18"/>
          <w:szCs w:val="18"/>
          <w:rtl/>
        </w:rPr>
        <w:br/>
        <w:t>د) الباني بعد از تصحيح صدر و ذيل حديث غدير مي‌گويد:</w:t>
      </w:r>
      <w:r w:rsidRPr="00E379E6">
        <w:rPr>
          <w:rFonts w:ascii="Tahoma" w:eastAsia="Times New Roman" w:hAnsi="Tahoma" w:cs="Tahoma"/>
          <w:color w:val="000000"/>
          <w:sz w:val="18"/>
          <w:szCs w:val="18"/>
          <w:rtl/>
        </w:rPr>
        <w:br/>
        <w:t>اين مطلب را كه دانستي حال بايد بگويم كه انگيزه من بر تفصيل دادن كلام درباره اين حديث و بيان صحت آن اين بود كه مشاهده كردم شيخ الاسلام ابن تيميه جزء اول اين حديث را تضعيف كرده و جزء دوم را گمان كرده كه باطل است، و به نظر من، اين از مبالغه و تسريع او در تضعيف احاديث است قبل از آنکه طرق آن را جمع كرده و در آن دقت كند...(3)</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ــــــــــــــــــــــــــــــــــ</w:t>
      </w:r>
      <w:r w:rsidRPr="00E379E6">
        <w:rPr>
          <w:rFonts w:ascii="Tahoma" w:eastAsia="Times New Roman" w:hAnsi="Tahoma" w:cs="Tahoma"/>
          <w:color w:val="000000"/>
          <w:sz w:val="18"/>
          <w:szCs w:val="18"/>
          <w:rtl/>
        </w:rPr>
        <w:br/>
        <w:t>1. الفرقان بين الاولياء الرحمن و اولياء الشيطان، ابن تيميه، ص 57.</w:t>
      </w:r>
      <w:r w:rsidRPr="00E379E6">
        <w:rPr>
          <w:rFonts w:ascii="Tahoma" w:eastAsia="Times New Roman" w:hAnsi="Tahoma" w:cs="Tahoma"/>
          <w:color w:val="000000"/>
          <w:sz w:val="18"/>
          <w:szCs w:val="18"/>
          <w:rtl/>
        </w:rPr>
        <w:br/>
        <w:t>2. الزيارة، صص 23 و 34.</w:t>
      </w:r>
      <w:r w:rsidRPr="00E379E6">
        <w:rPr>
          <w:rFonts w:ascii="Tahoma" w:eastAsia="Times New Roman" w:hAnsi="Tahoma" w:cs="Tahoma"/>
          <w:color w:val="000000"/>
          <w:sz w:val="18"/>
          <w:szCs w:val="18"/>
          <w:rtl/>
        </w:rPr>
        <w:br/>
        <w:t>3. سلسلة الاحاديث الصحيحة، حديث 1750.</w:t>
      </w:r>
      <w:r w:rsidRPr="00E379E6">
        <w:rPr>
          <w:rFonts w:ascii="Tahoma" w:eastAsia="Times New Roman" w:hAnsi="Tahoma" w:cs="Tahoma"/>
          <w:color w:val="000000"/>
          <w:sz w:val="18"/>
          <w:szCs w:val="18"/>
          <w:rtl/>
        </w:rPr>
        <w:br/>
        <w:t>________________________________________ 34 ________________________________________</w:t>
      </w:r>
      <w:r w:rsidRPr="00E379E6">
        <w:rPr>
          <w:rFonts w:ascii="Tahoma" w:eastAsia="Times New Roman" w:hAnsi="Tahoma" w:cs="Tahoma"/>
          <w:color w:val="000000"/>
          <w:sz w:val="18"/>
          <w:szCs w:val="18"/>
          <w:rtl/>
        </w:rPr>
        <w:br/>
        <w:t>2. ديدگاه ابن تيميه در مورد قرآن</w:t>
      </w:r>
      <w:r w:rsidRPr="00E379E6">
        <w:rPr>
          <w:rFonts w:ascii="Tahoma" w:eastAsia="Times New Roman" w:hAnsi="Tahoma" w:cs="Tahoma"/>
          <w:color w:val="000000"/>
          <w:sz w:val="18"/>
          <w:szCs w:val="18"/>
          <w:rtl/>
        </w:rPr>
        <w:br/>
        <w:t>در مورد قرآن كريم و تفسير آن، اعتقادات و عملكردهايي دارد كه به برخي از آنها اشاره مي‌كنيم:</w:t>
      </w:r>
      <w:r w:rsidRPr="00E379E6">
        <w:rPr>
          <w:rFonts w:ascii="Tahoma" w:eastAsia="Times New Roman" w:hAnsi="Tahoma" w:cs="Tahoma"/>
          <w:color w:val="000000"/>
          <w:sz w:val="18"/>
          <w:szCs w:val="18"/>
          <w:rtl/>
        </w:rPr>
        <w:br/>
        <w:t>الف) وي آيات صفات را تفسير جسماني كرده و نسبت به آياتي كه ذات خداوند را از جسمانيّت منزّه ساخته بي اعتنايي كرده است كه اين روش و طريقه اهل حديث و مشبّهه و حشويّه است.</w:t>
      </w:r>
      <w:r w:rsidRPr="00E379E6">
        <w:rPr>
          <w:rFonts w:ascii="Tahoma" w:eastAsia="Times New Roman" w:hAnsi="Tahoma" w:cs="Tahoma"/>
          <w:color w:val="000000"/>
          <w:sz w:val="18"/>
          <w:szCs w:val="18"/>
          <w:rtl/>
        </w:rPr>
        <w:br/>
        <w:t>او در يکي از فتاواي خود مي‌گويد:</w:t>
      </w:r>
      <w:r w:rsidRPr="00E379E6">
        <w:rPr>
          <w:rFonts w:ascii="Tahoma" w:eastAsia="Times New Roman" w:hAnsi="Tahoma" w:cs="Tahoma"/>
          <w:color w:val="000000"/>
          <w:sz w:val="18"/>
          <w:szCs w:val="18"/>
          <w:rtl/>
        </w:rPr>
        <w:br/>
        <w:t>آنچه در قرآن و سنت ثابت شده و اجماع و اتفاق پيشينيان بر آن است حق مي‌باشد، حال اگر از اين امر لازم آيد که خداوند متصف به جمسيت شود اشکالي ندارد؛ زيرا لازمة حق نيز حق است.(1)</w:t>
      </w:r>
      <w:r w:rsidRPr="00E379E6">
        <w:rPr>
          <w:rFonts w:ascii="Tahoma" w:eastAsia="Times New Roman" w:hAnsi="Tahoma" w:cs="Tahoma"/>
          <w:color w:val="000000"/>
          <w:sz w:val="18"/>
          <w:szCs w:val="18"/>
          <w:rtl/>
        </w:rPr>
        <w:br/>
        <w:t>ب) او معتقد است كه آيات متشابه در قرآن وجود ندارد و مدّعي است كه تمام آيات قرآن از محكمات است و تشابه، امري است نسبي است2، با وجود آنکه قرآن تصريح به وجود آيات متشابه در خود دارد، آنجا كه مي‌فرمايد:</w:t>
      </w:r>
      <w:r w:rsidRPr="00E379E6">
        <w:rPr>
          <w:rFonts w:ascii="Tahoma" w:eastAsia="Times New Roman" w:hAnsi="Tahoma" w:cs="Tahoma"/>
          <w:color w:val="000000"/>
          <w:sz w:val="18"/>
          <w:szCs w:val="18"/>
          <w:rtl/>
        </w:rPr>
        <w:br/>
        <w:t>(هُوَ الَّذِي أَنْزَلَ عَلَيْكَ الْكِتابَ مِنْهُ آياتٌ مُحْكَماتٌ هُنَّ أُمُّ الْكِتابِ وَأُخَرُ مُتَشابِهاتٌ...) (آل عمران: 7)</w:t>
      </w:r>
      <w:r w:rsidRPr="00E379E6">
        <w:rPr>
          <w:rFonts w:ascii="Tahoma" w:eastAsia="Times New Roman" w:hAnsi="Tahoma" w:cs="Tahoma"/>
          <w:color w:val="000000"/>
          <w:sz w:val="18"/>
          <w:szCs w:val="18"/>
          <w:rtl/>
        </w:rPr>
        <w:br/>
        <w:t>او كسي است كه اين كتاب ]آسماني[ را بر تو نازل كرد، كه قسمتي از آن، آيات "محكم" ]صريح و روشن[ است كه اساس اين كتاب مي‌باشد و قسمتي از آن، "متشابه" است...</w:t>
      </w:r>
      <w:r w:rsidRPr="00E379E6">
        <w:rPr>
          <w:rFonts w:ascii="Tahoma" w:eastAsia="Times New Roman" w:hAnsi="Tahoma" w:cs="Tahoma"/>
          <w:color w:val="000000"/>
          <w:sz w:val="18"/>
          <w:szCs w:val="18"/>
          <w:rtl/>
        </w:rPr>
        <w:br/>
        <w:t>ج) تفسير بخشي از آيات قرآن كريم به احاديث ضعيف السند، بلكه</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الفتاوي، ج5، ص192.</w:t>
      </w:r>
      <w:r w:rsidRPr="00E379E6">
        <w:rPr>
          <w:rFonts w:ascii="Tahoma" w:eastAsia="Times New Roman" w:hAnsi="Tahoma" w:cs="Tahoma"/>
          <w:color w:val="000000"/>
          <w:sz w:val="18"/>
          <w:szCs w:val="18"/>
          <w:rtl/>
        </w:rPr>
        <w:br/>
        <w:t>2. تفسير ابن تيميه معروف به تفسير كبير، ج 1، ص 253.</w:t>
      </w:r>
      <w:r w:rsidRPr="00E379E6">
        <w:rPr>
          <w:rFonts w:ascii="Tahoma" w:eastAsia="Times New Roman" w:hAnsi="Tahoma" w:cs="Tahoma"/>
          <w:color w:val="000000"/>
          <w:sz w:val="18"/>
          <w:szCs w:val="18"/>
          <w:rtl/>
        </w:rPr>
        <w:br/>
        <w:t>________________________________________ 35 ________________________________________</w:t>
      </w:r>
      <w:r w:rsidRPr="00E379E6">
        <w:rPr>
          <w:rFonts w:ascii="Tahoma" w:eastAsia="Times New Roman" w:hAnsi="Tahoma" w:cs="Tahoma"/>
          <w:color w:val="000000"/>
          <w:sz w:val="18"/>
          <w:szCs w:val="18"/>
          <w:rtl/>
        </w:rPr>
        <w:br/>
        <w:t>با اسرائيليات از احاديث، همانند تفسير آيات 189 تا 190 از سوره اعراف با قصه اسرائيلي و قبيح كه لايق شأن حضرت آدم و حواء8 نيست از جمله خصوصيات اوست.(1)</w:t>
      </w:r>
      <w:r w:rsidRPr="00E379E6">
        <w:rPr>
          <w:rFonts w:ascii="Tahoma" w:eastAsia="Times New Roman" w:hAnsi="Tahoma" w:cs="Tahoma"/>
          <w:color w:val="000000"/>
          <w:sz w:val="18"/>
          <w:szCs w:val="18"/>
          <w:rtl/>
        </w:rPr>
        <w:br/>
        <w:t>د) او تفاسيري كه دربردارنده احاديث ضعيف السند و اسرائيليات بوده، ترجيح داده و بر آن اعتماد مي‌كند، و در مقابل تفاسير ارزشمندي را كه آراي مخالف اعتقاد او در تجسيم و تشبيه را نقل كرده‌اند، يا اينکه آراء و معتقدات شيعه دوازده امامي را ذكر كرده‌اند را رها مي‌كند، كه از قسم اول مي‌توان به تفسير طبري به نام ‹جامع البيان› اشاره كرد و از قسم دوم مي‌توان تفسير كشّاف را نام برد.(2)</w:t>
      </w:r>
      <w:r w:rsidRPr="00E379E6">
        <w:rPr>
          <w:rFonts w:ascii="Tahoma" w:eastAsia="Times New Roman" w:hAnsi="Tahoma" w:cs="Tahoma"/>
          <w:color w:val="000000"/>
          <w:sz w:val="18"/>
          <w:szCs w:val="18"/>
          <w:rtl/>
        </w:rPr>
        <w:br/>
        <w:t>3. توسعه در عنوان شرك</w:t>
      </w:r>
      <w:r w:rsidRPr="00E379E6">
        <w:rPr>
          <w:rFonts w:ascii="Tahoma" w:eastAsia="Times New Roman" w:hAnsi="Tahoma" w:cs="Tahoma"/>
          <w:color w:val="000000"/>
          <w:sz w:val="18"/>
          <w:szCs w:val="18"/>
          <w:rtl/>
        </w:rPr>
        <w:br/>
        <w:t>ابن تيميه از جمله كساني است كه در اطلاق عنوان شرك بر مخالفين خود در عقيده و رأي، دست توانايي داشته و اهل تسامح و تساهل نبوده و بسيار بي پروا بوده است.</w:t>
      </w:r>
      <w:r w:rsidRPr="00E379E6">
        <w:rPr>
          <w:rFonts w:ascii="Tahoma" w:eastAsia="Times New Roman" w:hAnsi="Tahoma" w:cs="Tahoma"/>
          <w:color w:val="000000"/>
          <w:sz w:val="18"/>
          <w:szCs w:val="18"/>
          <w:rtl/>
        </w:rPr>
        <w:br/>
        <w:t>الف) ابن تيميه مي‌گويد: ‹بناي بر اهل قبور از اعمال مشركين است›.(3)</w:t>
      </w:r>
      <w:r w:rsidRPr="00E379E6">
        <w:rPr>
          <w:rFonts w:ascii="Tahoma" w:eastAsia="Times New Roman" w:hAnsi="Tahoma" w:cs="Tahoma"/>
          <w:color w:val="000000"/>
          <w:sz w:val="18"/>
          <w:szCs w:val="18"/>
          <w:rtl/>
        </w:rPr>
        <w:br/>
        <w:t xml:space="preserve">ب) او مي‌گويد: ‹اگر كسي بگويد از پيامبر ( صلّي الله عليه وآله وسلّم ) به جهت نزديكي به خدا مي‌خواهم تا شفيع من در </w:t>
      </w:r>
      <w:r w:rsidRPr="00E379E6">
        <w:rPr>
          <w:rFonts w:ascii="Tahoma" w:eastAsia="Times New Roman" w:hAnsi="Tahoma" w:cs="Tahoma"/>
          <w:color w:val="000000"/>
          <w:sz w:val="18"/>
          <w:szCs w:val="18"/>
          <w:rtl/>
        </w:rPr>
        <w:lastRenderedPageBreak/>
        <w:t>اين امور باشد، اين از كارهاي مشركان است›.(4)</w:t>
      </w:r>
      <w:r w:rsidRPr="00E379E6">
        <w:rPr>
          <w:rFonts w:ascii="Tahoma" w:eastAsia="Times New Roman" w:hAnsi="Tahoma" w:cs="Tahoma"/>
          <w:color w:val="000000"/>
          <w:sz w:val="18"/>
          <w:szCs w:val="18"/>
          <w:rtl/>
        </w:rPr>
        <w:br/>
        <w:t>ج) وي مي‌گويد:</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ر.ك: الوافي بالوفيات، صفدي، ج 7، ص 14 (به نقل از او).</w:t>
      </w:r>
      <w:r w:rsidRPr="00E379E6">
        <w:rPr>
          <w:rFonts w:ascii="Tahoma" w:eastAsia="Times New Roman" w:hAnsi="Tahoma" w:cs="Tahoma"/>
          <w:color w:val="000000"/>
          <w:sz w:val="18"/>
          <w:szCs w:val="18"/>
          <w:rtl/>
        </w:rPr>
        <w:br/>
        <w:t>2. مقدمه كتاب اصول التفسير، ابن تيميه.</w:t>
      </w:r>
      <w:r w:rsidRPr="00E379E6">
        <w:rPr>
          <w:rFonts w:ascii="Tahoma" w:eastAsia="Times New Roman" w:hAnsi="Tahoma" w:cs="Tahoma"/>
          <w:color w:val="000000"/>
          <w:sz w:val="18"/>
          <w:szCs w:val="18"/>
          <w:rtl/>
        </w:rPr>
        <w:br/>
        <w:t>3. منهاج السنة، ج 1، ص 474.</w:t>
      </w:r>
      <w:r w:rsidRPr="00E379E6">
        <w:rPr>
          <w:rFonts w:ascii="Tahoma" w:eastAsia="Times New Roman" w:hAnsi="Tahoma" w:cs="Tahoma"/>
          <w:color w:val="000000"/>
          <w:sz w:val="18"/>
          <w:szCs w:val="18"/>
          <w:rtl/>
        </w:rPr>
        <w:br/>
        <w:t>4. زيارة القبور، ص 156.</w:t>
      </w:r>
      <w:r w:rsidRPr="00E379E6">
        <w:rPr>
          <w:rFonts w:ascii="Tahoma" w:eastAsia="Times New Roman" w:hAnsi="Tahoma" w:cs="Tahoma"/>
          <w:color w:val="000000"/>
          <w:sz w:val="18"/>
          <w:szCs w:val="18"/>
          <w:rtl/>
        </w:rPr>
        <w:br/>
        <w:t>________________________________________ 36 ________________________________________</w:t>
      </w:r>
      <w:r w:rsidRPr="00E379E6">
        <w:rPr>
          <w:rFonts w:ascii="Tahoma" w:eastAsia="Times New Roman" w:hAnsi="Tahoma" w:cs="Tahoma"/>
          <w:color w:val="000000"/>
          <w:sz w:val="18"/>
          <w:szCs w:val="18"/>
          <w:rtl/>
        </w:rPr>
        <w:br/>
        <w:t>اگر كسي به شخصي كه از دنيا رفته بگويد: مرا درياب، مرا كمك كن، از من شفاعت نما، مرا بر دشمنم پيروز گردان، و امثال اين درخواست‌ها كه تنها خدا بر آن قادر است، اين‌ها از اقسام شرك است.(1)</w:t>
      </w:r>
      <w:r w:rsidRPr="00E379E6">
        <w:rPr>
          <w:rFonts w:ascii="Tahoma" w:eastAsia="Times New Roman" w:hAnsi="Tahoma" w:cs="Tahoma"/>
          <w:color w:val="000000"/>
          <w:sz w:val="18"/>
          <w:szCs w:val="18"/>
          <w:rtl/>
        </w:rPr>
        <w:br/>
        <w:t>و در جايي ديگر مي‌گويد: ‹اگر كسي چنين گويد بايد توبه كند وگرنه كشتنش واجب است›.(2)</w:t>
      </w:r>
      <w:r w:rsidRPr="00E379E6">
        <w:rPr>
          <w:rFonts w:ascii="Tahoma" w:eastAsia="Times New Roman" w:hAnsi="Tahoma" w:cs="Tahoma"/>
          <w:color w:val="000000"/>
          <w:sz w:val="18"/>
          <w:szCs w:val="18"/>
          <w:rtl/>
        </w:rPr>
        <w:br/>
        <w:t>4. توسعه در عنوان بدعت</w:t>
      </w:r>
      <w:r w:rsidRPr="00E379E6">
        <w:rPr>
          <w:rFonts w:ascii="Tahoma" w:eastAsia="Times New Roman" w:hAnsi="Tahoma" w:cs="Tahoma"/>
          <w:color w:val="000000"/>
          <w:sz w:val="18"/>
          <w:szCs w:val="18"/>
          <w:rtl/>
        </w:rPr>
        <w:br/>
        <w:t>او هرگونه نوآوري در دين و استفاده كردن از اسلوب‌هاي جديد در دين را بدعت دانسته و آن را به ضلالت نسبت مي‌دهد:</w:t>
      </w:r>
      <w:r w:rsidRPr="00E379E6">
        <w:rPr>
          <w:rFonts w:ascii="Tahoma" w:eastAsia="Times New Roman" w:hAnsi="Tahoma" w:cs="Tahoma"/>
          <w:color w:val="000000"/>
          <w:sz w:val="18"/>
          <w:szCs w:val="18"/>
          <w:rtl/>
        </w:rPr>
        <w:br/>
        <w:t>الف) او مي‌گويد: ‹مشاهدي كه بر روي قبر صالحين و انبيا از اهل بيت و عامه بنا شده، همه از بدعت‌هاي حرامي است كه در دين اسلام وارد شده است›.(3)</w:t>
      </w:r>
      <w:r w:rsidRPr="00E379E6">
        <w:rPr>
          <w:rFonts w:ascii="Tahoma" w:eastAsia="Times New Roman" w:hAnsi="Tahoma" w:cs="Tahoma"/>
          <w:color w:val="000000"/>
          <w:sz w:val="18"/>
          <w:szCs w:val="18"/>
          <w:rtl/>
        </w:rPr>
        <w:br/>
        <w:t>ب) ابن تيميه در مورد برپايي مراسم جشن در اعياد و ولادت بزرگان دين مي‌گويد:</w:t>
      </w:r>
      <w:r w:rsidRPr="00E379E6">
        <w:rPr>
          <w:rFonts w:ascii="Tahoma" w:eastAsia="Times New Roman" w:hAnsi="Tahoma" w:cs="Tahoma"/>
          <w:color w:val="000000"/>
          <w:sz w:val="18"/>
          <w:szCs w:val="18"/>
          <w:rtl/>
        </w:rPr>
        <w:br/>
        <w:t>اعياد، شريعتي از شرايع است كه در آن بايد از دستورات متابعت نمود، نه آنکه بدعت گذاري كرد. و اين عمل همانند اعمال نصارا است كه حوادث عيسي را عيد مي‌گيرند.(4)</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الهدية السنية، ص 40.</w:t>
      </w:r>
      <w:r w:rsidRPr="00E379E6">
        <w:rPr>
          <w:rFonts w:ascii="Tahoma" w:eastAsia="Times New Roman" w:hAnsi="Tahoma" w:cs="Tahoma"/>
          <w:color w:val="000000"/>
          <w:sz w:val="18"/>
          <w:szCs w:val="18"/>
          <w:rtl/>
        </w:rPr>
        <w:br/>
        <w:t>2. زيارة القبور، صص 17 و 18.</w:t>
      </w:r>
      <w:r w:rsidRPr="00E379E6">
        <w:rPr>
          <w:rFonts w:ascii="Tahoma" w:eastAsia="Times New Roman" w:hAnsi="Tahoma" w:cs="Tahoma"/>
          <w:color w:val="000000"/>
          <w:sz w:val="18"/>
          <w:szCs w:val="18"/>
          <w:rtl/>
        </w:rPr>
        <w:br/>
        <w:t>3. منهاج السنة، ج 2، صص 435 ـ 437.</w:t>
      </w:r>
      <w:r w:rsidRPr="00E379E6">
        <w:rPr>
          <w:rFonts w:ascii="Tahoma" w:eastAsia="Times New Roman" w:hAnsi="Tahoma" w:cs="Tahoma"/>
          <w:color w:val="000000"/>
          <w:sz w:val="18"/>
          <w:szCs w:val="18"/>
          <w:rtl/>
        </w:rPr>
        <w:br/>
        <w:t>4. اقتضاء الصراط المستقيم، صص 293 ـ 295.</w:t>
      </w:r>
      <w:r w:rsidRPr="00E379E6">
        <w:rPr>
          <w:rFonts w:ascii="Tahoma" w:eastAsia="Times New Roman" w:hAnsi="Tahoma" w:cs="Tahoma"/>
          <w:color w:val="000000"/>
          <w:sz w:val="18"/>
          <w:szCs w:val="18"/>
          <w:rtl/>
        </w:rPr>
        <w:br/>
        <w:t>________________________________________ 37 ________________________________________</w:t>
      </w:r>
      <w:r w:rsidRPr="00E379E6">
        <w:rPr>
          <w:rFonts w:ascii="Tahoma" w:eastAsia="Times New Roman" w:hAnsi="Tahoma" w:cs="Tahoma"/>
          <w:color w:val="000000"/>
          <w:sz w:val="18"/>
          <w:szCs w:val="18"/>
          <w:rtl/>
        </w:rPr>
        <w:br/>
        <w:t>5. ادّعاي اجماعات غيرواقعي</w:t>
      </w:r>
      <w:r w:rsidRPr="00E379E6">
        <w:rPr>
          <w:rFonts w:ascii="Tahoma" w:eastAsia="Times New Roman" w:hAnsi="Tahoma" w:cs="Tahoma"/>
          <w:color w:val="000000"/>
          <w:sz w:val="18"/>
          <w:szCs w:val="18"/>
          <w:rtl/>
        </w:rPr>
        <w:br/>
        <w:t>كسي كه به كتاب‌هاي ابن تيميه مراجعه كند پي به ادّعاي اجماعاتي مي‌برد كه هرگز وجود خارجي نداشته است؛ از باب نمونه:</w:t>
      </w:r>
      <w:r w:rsidRPr="00E379E6">
        <w:rPr>
          <w:rFonts w:ascii="Tahoma" w:eastAsia="Times New Roman" w:hAnsi="Tahoma" w:cs="Tahoma"/>
          <w:color w:val="000000"/>
          <w:sz w:val="18"/>
          <w:szCs w:val="18"/>
          <w:rtl/>
        </w:rPr>
        <w:br/>
        <w:t>او مي‌گويد:</w:t>
      </w:r>
      <w:r w:rsidRPr="00E379E6">
        <w:rPr>
          <w:rFonts w:ascii="Tahoma" w:eastAsia="Times New Roman" w:hAnsi="Tahoma" w:cs="Tahoma"/>
          <w:color w:val="000000"/>
          <w:sz w:val="18"/>
          <w:szCs w:val="18"/>
          <w:rtl/>
        </w:rPr>
        <w:br/>
        <w:t>... من تفاسيري را كه از صحابه نقل شده و احاديثي كه از آنان روايت گشته و بيش از صد تفسير بزرگ و كوچك را ملاحظه كردم، تا اين ساعت نيافتم كه يكي از صحابه حتي يك آيه از آيات صفات يا احاديث صفات را بر خلاف مقتضي و مفهوم معروف آن تأويل نمايد.(1)</w:t>
      </w:r>
      <w:r w:rsidRPr="00E379E6">
        <w:rPr>
          <w:rFonts w:ascii="Tahoma" w:eastAsia="Times New Roman" w:hAnsi="Tahoma" w:cs="Tahoma"/>
          <w:color w:val="000000"/>
          <w:sz w:val="18"/>
          <w:szCs w:val="18"/>
          <w:rtl/>
        </w:rPr>
        <w:br/>
        <w:t>اين در حالي است كه كتب تفسير مملوّ از نقل تأويلات صحابه است. و كسي كه مي‌خواهد از آنها مطّلع گردد بايد به كتاب ‹الأسماء و الصفات› بيهقي مراجعه كند كه تمام تأويلات را ذكر كرده است.</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دكتر بوطي مي‌گويد: ‹صحيح نيست كه بگوييم در بين سلف كسي در تفسير آيات صفات يا برخي از آن ها، قائل به تأويل نبوده است›.(2) آن‌گاه او اسامي برخي از سلف كه صفات را تأويل كرده‌اند را، ذكر مي‌كند.</w:t>
      </w:r>
      <w:r w:rsidRPr="00E379E6">
        <w:rPr>
          <w:rFonts w:ascii="Tahoma" w:eastAsia="Times New Roman" w:hAnsi="Tahoma" w:cs="Tahoma"/>
          <w:color w:val="000000"/>
          <w:sz w:val="18"/>
          <w:szCs w:val="18"/>
          <w:rtl/>
        </w:rPr>
        <w:br/>
        <w:t>مجسّمه و مشبّهه چنين وانمود كرده‌اند كه مذهب سلف، عدم تأويل و حمل نصوص بر ظواهر است و اين اشاعره بوده‌اند كه صفات را تأويل كرده و به تعطيلي كشانده‌اند، و اين شايعه‌اي بيش نيست؛ زيرا سلف از صحابه و تابعين معتقد به تأويل صفات بوده‌اند، و كسي كه تفسير طبري</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تفسير سوره نور، ابن تيميه، صص 178 و 179.</w:t>
      </w:r>
      <w:r w:rsidRPr="00E379E6">
        <w:rPr>
          <w:rFonts w:ascii="Tahoma" w:eastAsia="Times New Roman" w:hAnsi="Tahoma" w:cs="Tahoma"/>
          <w:color w:val="000000"/>
          <w:sz w:val="18"/>
          <w:szCs w:val="18"/>
          <w:rtl/>
        </w:rPr>
        <w:br/>
        <w:t>2. السلفيّة، ص 134.</w:t>
      </w:r>
      <w:r w:rsidRPr="00E379E6">
        <w:rPr>
          <w:rFonts w:ascii="Tahoma" w:eastAsia="Times New Roman" w:hAnsi="Tahoma" w:cs="Tahoma"/>
          <w:color w:val="000000"/>
          <w:sz w:val="18"/>
          <w:szCs w:val="18"/>
          <w:rtl/>
        </w:rPr>
        <w:br/>
        <w:t>________________________________________ 38 ________________________________________</w:t>
      </w:r>
      <w:r w:rsidRPr="00E379E6">
        <w:rPr>
          <w:rFonts w:ascii="Tahoma" w:eastAsia="Times New Roman" w:hAnsi="Tahoma" w:cs="Tahoma"/>
          <w:color w:val="000000"/>
          <w:sz w:val="18"/>
          <w:szCs w:val="18"/>
          <w:rtl/>
        </w:rPr>
        <w:br/>
        <w:t>را مطالعه كند پي به اين مطلب خواهد برد؛ از باب نمونه: طبري با سندهاي خود از ابن عباس در تفسير آيه: (يَوْمَ يُكْشَفُ عَنْ ساقٍ) (قلم: 42) نقل كرده كه ‹ساق› در اين آيه به معناي شدّت است؛ زيرا عرب مي‌گويد: ‹كشف الحرب عن ساقه›؛ يعني جنگ شدّت گرفت.(1) و نيز آيه: (وَ السَّماءَ بَنَيْناها بِأَيْدٍ) (ذاريات: 47) را به معناي ‹بنيناها بقوّة› گرفته است؛ يعني دست را كنايه از قوّت گرفته است.(2)</w:t>
      </w:r>
      <w:r w:rsidRPr="00E379E6">
        <w:rPr>
          <w:rFonts w:ascii="Tahoma" w:eastAsia="Times New Roman" w:hAnsi="Tahoma" w:cs="Tahoma"/>
          <w:color w:val="000000"/>
          <w:sz w:val="18"/>
          <w:szCs w:val="18"/>
          <w:rtl/>
        </w:rPr>
        <w:br/>
        <w:t>6. تضعيف مغرضانه روايات</w:t>
      </w:r>
      <w:r w:rsidRPr="00E379E6">
        <w:rPr>
          <w:rFonts w:ascii="Tahoma" w:eastAsia="Times New Roman" w:hAnsi="Tahoma" w:cs="Tahoma"/>
          <w:color w:val="000000"/>
          <w:sz w:val="18"/>
          <w:szCs w:val="18"/>
          <w:rtl/>
        </w:rPr>
        <w:br/>
        <w:t>ابن تيميه رواياتي را كه مخالف عقايد و آراي اوست بدون آنکه سندش را بررسي كند، نسبت جعل يا وضع به آنها مي‌دهد. اينك به يك مورد از آنها اشاره مي‌كنيم:</w:t>
      </w:r>
      <w:r w:rsidRPr="00E379E6">
        <w:rPr>
          <w:rFonts w:ascii="Tahoma" w:eastAsia="Times New Roman" w:hAnsi="Tahoma" w:cs="Tahoma"/>
          <w:color w:val="000000"/>
          <w:sz w:val="18"/>
          <w:szCs w:val="18"/>
          <w:rtl/>
        </w:rPr>
        <w:br/>
        <w:t>او مي‌گويد:</w:t>
      </w:r>
      <w:r w:rsidRPr="00E379E6">
        <w:rPr>
          <w:rFonts w:ascii="Tahoma" w:eastAsia="Times New Roman" w:hAnsi="Tahoma" w:cs="Tahoma"/>
          <w:color w:val="000000"/>
          <w:sz w:val="18"/>
          <w:szCs w:val="18"/>
          <w:rtl/>
        </w:rPr>
        <w:br/>
        <w:t>همچنين است حديث: ‹هو ولي كلّ مؤمن بعدي› او ـ حضرت علي ( عليه السلام ) ـ سرپرست هر مؤمني بعد از من است. اين حديث، دروغ بر رسول خدا ( صلّي الله عليه وآله وسلّم ) است؛ بلكه او در حيات و مماتش ولي هر مؤمني است، و هر مؤمني نيز ولي او در زمان حيات و ممات است.(3)</w:t>
      </w:r>
      <w:r w:rsidRPr="00E379E6">
        <w:rPr>
          <w:rFonts w:ascii="Tahoma" w:eastAsia="Times New Roman" w:hAnsi="Tahoma" w:cs="Tahoma"/>
          <w:color w:val="000000"/>
          <w:sz w:val="18"/>
          <w:szCs w:val="18"/>
          <w:rtl/>
        </w:rPr>
        <w:br/>
        <w:t>اين در حالي است كه بسياري از علماي عامه؛ همچون ترمذي، نسائي، ابن حبّان، حاكم نيشابوري، طيالسي، احمد بن حنبل و ديگران از طريق جعفر بن سليمان اين حديث را نقل كرده‌اند....(4)</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تفسير طبري، مجلّد 5، جزء 8، صص 201 و 202.</w:t>
      </w:r>
      <w:r w:rsidRPr="00E379E6">
        <w:rPr>
          <w:rFonts w:ascii="Tahoma" w:eastAsia="Times New Roman" w:hAnsi="Tahoma" w:cs="Tahoma"/>
          <w:color w:val="000000"/>
          <w:sz w:val="18"/>
          <w:szCs w:val="18"/>
          <w:rtl/>
        </w:rPr>
        <w:br/>
        <w:t>2. همان، ج 27، ص 7.</w:t>
      </w:r>
      <w:r w:rsidRPr="00E379E6">
        <w:rPr>
          <w:rFonts w:ascii="Tahoma" w:eastAsia="Times New Roman" w:hAnsi="Tahoma" w:cs="Tahoma"/>
          <w:color w:val="000000"/>
          <w:sz w:val="18"/>
          <w:szCs w:val="18"/>
          <w:rtl/>
        </w:rPr>
        <w:br/>
        <w:t>3. منهاج السنة، ج 4، ص 104.</w:t>
      </w:r>
      <w:r w:rsidRPr="00E379E6">
        <w:rPr>
          <w:rFonts w:ascii="Tahoma" w:eastAsia="Times New Roman" w:hAnsi="Tahoma" w:cs="Tahoma"/>
          <w:color w:val="000000"/>
          <w:sz w:val="18"/>
          <w:szCs w:val="18"/>
          <w:rtl/>
        </w:rPr>
        <w:br/>
        <w:t>4. ر.ك: سلسلة الاحاديث الصحيحة، الباني، ج 5، ص 261.</w:t>
      </w:r>
      <w:r w:rsidRPr="00E379E6">
        <w:rPr>
          <w:rFonts w:ascii="Tahoma" w:eastAsia="Times New Roman" w:hAnsi="Tahoma" w:cs="Tahoma"/>
          <w:color w:val="000000"/>
          <w:sz w:val="18"/>
          <w:szCs w:val="18"/>
          <w:rtl/>
        </w:rPr>
        <w:br/>
        <w:t>________________________________________ 39 ________________________________________</w:t>
      </w:r>
      <w:r w:rsidRPr="00E379E6">
        <w:rPr>
          <w:rFonts w:ascii="Tahoma" w:eastAsia="Times New Roman" w:hAnsi="Tahoma" w:cs="Tahoma"/>
          <w:color w:val="000000"/>
          <w:sz w:val="18"/>
          <w:szCs w:val="18"/>
          <w:rtl/>
        </w:rPr>
        <w:br/>
        <w:t>الباني بعد از نقل حديث ‹ولايت› مي‌گويد:</w:t>
      </w:r>
      <w:r w:rsidRPr="00E379E6">
        <w:rPr>
          <w:rFonts w:ascii="Tahoma" w:eastAsia="Times New Roman" w:hAnsi="Tahoma" w:cs="Tahoma"/>
          <w:color w:val="000000"/>
          <w:sz w:val="18"/>
          <w:szCs w:val="18"/>
          <w:rtl/>
        </w:rPr>
        <w:br/>
        <w:t>سند آن حسن است و رجال آن رجال ثقات، بلكه رجال شيخين مي‌باشند غير از اجلح كه همان ابن عبدالله كندي است كه در مورد او اختلاف شده است ابن حجر در ‹تقريب› مي‌گويد او شيعي و راستگو است.</w:t>
      </w:r>
      <w:r w:rsidRPr="00E379E6">
        <w:rPr>
          <w:rFonts w:ascii="Tahoma" w:eastAsia="Times New Roman" w:hAnsi="Tahoma" w:cs="Tahoma"/>
          <w:color w:val="000000"/>
          <w:sz w:val="18"/>
          <w:szCs w:val="18"/>
          <w:rtl/>
        </w:rPr>
        <w:br/>
        <w:t>آن‌گاه مي‌گويد:</w:t>
      </w:r>
      <w:r w:rsidRPr="00E379E6">
        <w:rPr>
          <w:rFonts w:ascii="Tahoma" w:eastAsia="Times New Roman" w:hAnsi="Tahoma" w:cs="Tahoma"/>
          <w:color w:val="000000"/>
          <w:sz w:val="18"/>
          <w:szCs w:val="18"/>
          <w:rtl/>
        </w:rPr>
        <w:br/>
        <w:t xml:space="preserve">اگر كسي بگويد: راوي اين شاهد شيعي است، و همچنين در سند اصل حديث شيعي ديگري وجود دارد كه جعفر بن </w:t>
      </w:r>
      <w:r w:rsidRPr="00E379E6">
        <w:rPr>
          <w:rFonts w:ascii="Tahoma" w:eastAsia="Times New Roman" w:hAnsi="Tahoma" w:cs="Tahoma"/>
          <w:color w:val="000000"/>
          <w:sz w:val="18"/>
          <w:szCs w:val="18"/>
          <w:rtl/>
        </w:rPr>
        <w:lastRenderedPageBreak/>
        <w:t>سليمان است، آيا اين مسأله طعني در حديث به حساب نمي‌آيد؟</w:t>
      </w:r>
      <w:r w:rsidRPr="00E379E6">
        <w:rPr>
          <w:rFonts w:ascii="Tahoma" w:eastAsia="Times New Roman" w:hAnsi="Tahoma" w:cs="Tahoma"/>
          <w:color w:val="000000"/>
          <w:sz w:val="18"/>
          <w:szCs w:val="18"/>
          <w:rtl/>
        </w:rPr>
        <w:br/>
        <w:t>او در جواب مي‌گويد:</w:t>
      </w:r>
      <w:r w:rsidRPr="00E379E6">
        <w:rPr>
          <w:rFonts w:ascii="Tahoma" w:eastAsia="Times New Roman" w:hAnsi="Tahoma" w:cs="Tahoma"/>
          <w:color w:val="000000"/>
          <w:sz w:val="18"/>
          <w:szCs w:val="18"/>
          <w:rtl/>
        </w:rPr>
        <w:br/>
        <w:t>هرگز؛ زيرا اعتبار در روايت به صدق و حفظ است، و اما مذهب‌اش بين او و بين پروردگارش مي‌باشد و خداوند حسابرس او است. لذا مشاهده مي‌كنيم كه صاحب صحيح بخاري و مسلم و ديگران از بسياري از مخالفين كه مورد وثوق بوده‌اند روايت نقل كرده‌اند؛ همچون خوارج و شيعه و ديگران...</w:t>
      </w:r>
      <w:r w:rsidRPr="00E379E6">
        <w:rPr>
          <w:rFonts w:ascii="Tahoma" w:eastAsia="Times New Roman" w:hAnsi="Tahoma" w:cs="Tahoma"/>
          <w:color w:val="000000"/>
          <w:sz w:val="18"/>
          <w:szCs w:val="18"/>
          <w:rtl/>
        </w:rPr>
        <w:br/>
        <w:t>آن‌گاه مي‌گويد:</w:t>
      </w:r>
      <w:r w:rsidRPr="00E379E6">
        <w:rPr>
          <w:rFonts w:ascii="Tahoma" w:eastAsia="Times New Roman" w:hAnsi="Tahoma" w:cs="Tahoma"/>
          <w:color w:val="000000"/>
          <w:sz w:val="18"/>
          <w:szCs w:val="18"/>
          <w:rtl/>
        </w:rPr>
        <w:br/>
        <w:t>با اين حال، من نمي‌دانم چرا ابن تيميه اين حديث را تضعيف كرده است، و از نظر من وجهي براي آن نمي‌بينم جز سرعت و مبالغه داشتن در ردّ بر شيعه...(1)</w:t>
      </w:r>
      <w:r w:rsidRPr="00E379E6">
        <w:rPr>
          <w:rFonts w:ascii="Tahoma" w:eastAsia="Times New Roman" w:hAnsi="Tahoma" w:cs="Tahoma"/>
          <w:color w:val="000000"/>
          <w:sz w:val="18"/>
          <w:szCs w:val="18"/>
          <w:rtl/>
        </w:rPr>
        <w:br/>
        <w:t>7. انكار حقايق تاريخي</w:t>
      </w:r>
      <w:r w:rsidRPr="00E379E6">
        <w:rPr>
          <w:rFonts w:ascii="Tahoma" w:eastAsia="Times New Roman" w:hAnsi="Tahoma" w:cs="Tahoma"/>
          <w:color w:val="000000"/>
          <w:sz w:val="18"/>
          <w:szCs w:val="18"/>
          <w:rtl/>
        </w:rPr>
        <w:br/>
        <w:t>ابن تيميه هنگامي كه با حقايق تاريخي كه مخالف با عقيده و مذهب</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ر.ك: سلسلة الاحاديث الصحيحة، ج 5، صص 261 ـ 264.</w:t>
      </w:r>
      <w:r w:rsidRPr="00E379E6">
        <w:rPr>
          <w:rFonts w:ascii="Tahoma" w:eastAsia="Times New Roman" w:hAnsi="Tahoma" w:cs="Tahoma"/>
          <w:color w:val="000000"/>
          <w:sz w:val="18"/>
          <w:szCs w:val="18"/>
          <w:rtl/>
        </w:rPr>
        <w:br/>
        <w:t>________________________________________ 40 ________________________________________</w:t>
      </w:r>
      <w:r w:rsidRPr="00E379E6">
        <w:rPr>
          <w:rFonts w:ascii="Tahoma" w:eastAsia="Times New Roman" w:hAnsi="Tahoma" w:cs="Tahoma"/>
          <w:color w:val="000000"/>
          <w:sz w:val="18"/>
          <w:szCs w:val="18"/>
          <w:rtl/>
        </w:rPr>
        <w:br/>
        <w:t>او است برخورد مي‌كند آن را به طور كلّي منكر مي‌شود بدون آنکه توجّهي به مسلّم بودن آن داشته باشد؛ از باب نمونه: او از آنجا كه مخالف دعا كردن رو به قبر رسول خدا ( صلّي الله عليه وآله وسلّم ) است، لذا درصدد برآمده تا قصه‌اي را كه به مالك بن انس نسبت داده شده انكار نمايد. و آن قصه از اين قرار است:</w:t>
      </w:r>
      <w:r w:rsidRPr="00E379E6">
        <w:rPr>
          <w:rFonts w:ascii="Tahoma" w:eastAsia="Times New Roman" w:hAnsi="Tahoma" w:cs="Tahoma"/>
          <w:color w:val="000000"/>
          <w:sz w:val="18"/>
          <w:szCs w:val="18"/>
          <w:rtl/>
        </w:rPr>
        <w:br/>
        <w:t>خليفه عباسي ابوجعفر منصور از مالك سؤال كرد: آيا مي‌تواند رو به قبر شريف كرده و دعا نمايد؟ مالك در جواب گفت:</w:t>
      </w:r>
      <w:r w:rsidRPr="00E379E6">
        <w:rPr>
          <w:rFonts w:ascii="Tahoma" w:eastAsia="Times New Roman" w:hAnsi="Tahoma" w:cs="Tahoma"/>
          <w:color w:val="000000"/>
          <w:sz w:val="18"/>
          <w:szCs w:val="18"/>
          <w:rtl/>
        </w:rPr>
        <w:br/>
        <w:t>لِمَ تصرف وجهك عنه وهو وسيلتك ووسيلة أبيك آدم عليه الصلاة والسلام إلي الله تعالي يوم القيامة، بل استقبله واستشفع به فيشفعه الله.(1)</w:t>
      </w:r>
      <w:r w:rsidRPr="00E379E6">
        <w:rPr>
          <w:rFonts w:ascii="Tahoma" w:eastAsia="Times New Roman" w:hAnsi="Tahoma" w:cs="Tahoma"/>
          <w:color w:val="000000"/>
          <w:sz w:val="18"/>
          <w:szCs w:val="18"/>
          <w:rtl/>
        </w:rPr>
        <w:br/>
        <w:t>چرا ‹روي خود را از پيامبر ( صلّي الله عليه وآله وسلّم ) بر مي‌گرداني؛ در حالي كه او وسيله تو و وسيله پدرت آدم عليه الصلاة و السلام نزد خداوند متعال در روز قيامت است، بلكه رو به سوي او كن و او را شفيع خود قرار ده تا خداوند شفاعت او را بپذيرد.</w:t>
      </w:r>
      <w:r w:rsidRPr="00E379E6">
        <w:rPr>
          <w:rFonts w:ascii="Tahoma" w:eastAsia="Times New Roman" w:hAnsi="Tahoma" w:cs="Tahoma"/>
          <w:color w:val="000000"/>
          <w:sz w:val="18"/>
          <w:szCs w:val="18"/>
          <w:rtl/>
        </w:rPr>
        <w:br/>
        <w:t>ابن تيميه درباره اين قصه مي‌گويد: ‹اين قصه‌اي است منكَر كه احدي آن را نقل نكرده و به امام مالك دروغي نسبت داده شده است›.</w:t>
      </w:r>
      <w:r w:rsidRPr="00E379E6">
        <w:rPr>
          <w:rFonts w:ascii="Tahoma" w:eastAsia="Times New Roman" w:hAnsi="Tahoma" w:cs="Tahoma"/>
          <w:color w:val="000000"/>
          <w:sz w:val="18"/>
          <w:szCs w:val="18"/>
          <w:rtl/>
        </w:rPr>
        <w:br/>
        <w:t>با اينکه قاضي عياض آن را با سند صحيح نقل كرده و گفته كه آن را از تعدادي از ثقات مشايخش اخذ كرده است. وانگهي اينکه مي‌گويد: كسي قائل به آن نشده، دروغي بيش نيست؛ زيرا مذهب مالك و احمد بن حنبل و شافعي استحباب استقبال قبر پيامبر ( صلّي الله عليه وآله وسلّم ) هنگام سلام دادن و دعا كردن است.(2)</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وفاء الوفاء، ج 4، ص 1376.</w:t>
      </w:r>
      <w:r w:rsidRPr="00E379E6">
        <w:rPr>
          <w:rFonts w:ascii="Tahoma" w:eastAsia="Times New Roman" w:hAnsi="Tahoma" w:cs="Tahoma"/>
          <w:color w:val="000000"/>
          <w:sz w:val="18"/>
          <w:szCs w:val="18"/>
          <w:rtl/>
        </w:rPr>
        <w:br/>
        <w:t>2. اين مطلب را در بحث "نماز و دعا در كنار قبور اولياي الهي" مورد بررسي قرار داده‌ايم.</w:t>
      </w:r>
      <w:r w:rsidRPr="00E379E6">
        <w:rPr>
          <w:rFonts w:ascii="Tahoma" w:eastAsia="Times New Roman" w:hAnsi="Tahoma" w:cs="Tahoma"/>
          <w:color w:val="000000"/>
          <w:sz w:val="18"/>
          <w:szCs w:val="18"/>
          <w:rtl/>
        </w:rPr>
        <w:br/>
        <w:t>________________________________________ 41 ________________________________________</w:t>
      </w:r>
      <w:r w:rsidRPr="00E379E6">
        <w:rPr>
          <w:rFonts w:ascii="Tahoma" w:eastAsia="Times New Roman" w:hAnsi="Tahoma" w:cs="Tahoma"/>
          <w:color w:val="000000"/>
          <w:sz w:val="18"/>
          <w:szCs w:val="18"/>
          <w:rtl/>
        </w:rPr>
        <w:br/>
        <w:t>8. نسبت دروغ بر مخالفان</w:t>
      </w:r>
      <w:r w:rsidRPr="00E379E6">
        <w:rPr>
          <w:rFonts w:ascii="Tahoma" w:eastAsia="Times New Roman" w:hAnsi="Tahoma" w:cs="Tahoma"/>
          <w:color w:val="000000"/>
          <w:sz w:val="18"/>
          <w:szCs w:val="18"/>
          <w:rtl/>
        </w:rPr>
        <w:br/>
        <w:t xml:space="preserve">ابن تيميه به تبع مشايخ حنبلي خود، نسبت دروغ به مخالفان خود را تجويز كرده و به آن نيز عمل كرده است. اينك به </w:t>
      </w:r>
      <w:r w:rsidRPr="00E379E6">
        <w:rPr>
          <w:rFonts w:ascii="Tahoma" w:eastAsia="Times New Roman" w:hAnsi="Tahoma" w:cs="Tahoma"/>
          <w:color w:val="000000"/>
          <w:sz w:val="18"/>
          <w:szCs w:val="18"/>
          <w:rtl/>
        </w:rPr>
        <w:lastRenderedPageBreak/>
        <w:t>نمونه‌هايي از اين تهمت‌ها اشاره مي‌كنيم.</w:t>
      </w:r>
      <w:r w:rsidRPr="00E379E6">
        <w:rPr>
          <w:rFonts w:ascii="Tahoma" w:eastAsia="Times New Roman" w:hAnsi="Tahoma" w:cs="Tahoma"/>
          <w:color w:val="000000"/>
          <w:sz w:val="18"/>
          <w:szCs w:val="18"/>
          <w:rtl/>
        </w:rPr>
        <w:br/>
        <w:t>ابن تيميه مي‌گويد:</w:t>
      </w:r>
      <w:r w:rsidRPr="00E379E6">
        <w:rPr>
          <w:rFonts w:ascii="Tahoma" w:eastAsia="Times New Roman" w:hAnsi="Tahoma" w:cs="Tahoma"/>
          <w:color w:val="000000"/>
          <w:sz w:val="18"/>
          <w:szCs w:val="18"/>
          <w:rtl/>
        </w:rPr>
        <w:br/>
        <w:t>رافضه كساني هستند كه نماز جمعه و جماعت به جاي نمي‌آورند نه پشت سر اصحابشان و نه غير از اصحابشان، و تنها پشت سر معصوم نماز مي‌گذارند و حال آنکه شخص معصوم نزد آنها نيست.(1)</w:t>
      </w:r>
      <w:r w:rsidRPr="00E379E6">
        <w:rPr>
          <w:rFonts w:ascii="Tahoma" w:eastAsia="Times New Roman" w:hAnsi="Tahoma" w:cs="Tahoma"/>
          <w:color w:val="000000"/>
          <w:sz w:val="18"/>
          <w:szCs w:val="18"/>
          <w:rtl/>
        </w:rPr>
        <w:br/>
        <w:t>و نيز مي‌گويد:</w:t>
      </w:r>
      <w:r w:rsidRPr="00E379E6">
        <w:rPr>
          <w:rFonts w:ascii="Tahoma" w:eastAsia="Times New Roman" w:hAnsi="Tahoma" w:cs="Tahoma"/>
          <w:color w:val="000000"/>
          <w:sz w:val="18"/>
          <w:szCs w:val="18"/>
          <w:rtl/>
        </w:rPr>
        <w:br/>
        <w:t>رافضه اعتنايي به حفظ قرآن و شناخت معاني و تفسير آن و طلب ادله‌اي كه دلالت بر معناي آن داشته باشد ندارند، و نيز اعتنايي به حديث رسول خدا ( صلّي الله عليه وآله وسلّم ) و شناخت صحيح آن از باطل و بحث از معاني حديث ندارند...(2)</w:t>
      </w:r>
      <w:r w:rsidRPr="00E379E6">
        <w:rPr>
          <w:rFonts w:ascii="Tahoma" w:eastAsia="Times New Roman" w:hAnsi="Tahoma" w:cs="Tahoma"/>
          <w:color w:val="000000"/>
          <w:sz w:val="18"/>
          <w:szCs w:val="18"/>
          <w:rtl/>
        </w:rPr>
        <w:br/>
        <w:t>و نيز مي‌گويد:</w:t>
      </w:r>
      <w:r w:rsidRPr="00E379E6">
        <w:rPr>
          <w:rFonts w:ascii="Tahoma" w:eastAsia="Times New Roman" w:hAnsi="Tahoma" w:cs="Tahoma"/>
          <w:color w:val="000000"/>
          <w:sz w:val="18"/>
          <w:szCs w:val="18"/>
          <w:rtl/>
        </w:rPr>
        <w:br/>
        <w:t>و اما ساير حماقات شيعه اين است كه آنان كراهت دارند تا سخن به لفظ ده بگويند يا كاري انجام دهند كه به تعداد ده باشد، حتّي ساختمان‌هاي خود را ده طبقه نمي‌سازند، و نيز با ده تنه درخت بنا نمي‌كنند و امثال اين موارد؛ زيرا آنان با خوبان صحابه كه همان ده نفري هستند كه پيامبر بشارت بهشت به آنها داده دشمن‌اند...(3)</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منهاج السنة، ج 5، ص 175.</w:t>
      </w:r>
      <w:r w:rsidRPr="00E379E6">
        <w:rPr>
          <w:rFonts w:ascii="Tahoma" w:eastAsia="Times New Roman" w:hAnsi="Tahoma" w:cs="Tahoma"/>
          <w:color w:val="000000"/>
          <w:sz w:val="18"/>
          <w:szCs w:val="18"/>
          <w:rtl/>
        </w:rPr>
        <w:br/>
        <w:t>2. همان، ص 163.</w:t>
      </w:r>
      <w:r w:rsidRPr="00E379E6">
        <w:rPr>
          <w:rFonts w:ascii="Tahoma" w:eastAsia="Times New Roman" w:hAnsi="Tahoma" w:cs="Tahoma"/>
          <w:color w:val="000000"/>
          <w:sz w:val="18"/>
          <w:szCs w:val="18"/>
          <w:rtl/>
        </w:rPr>
        <w:br/>
        <w:t>3. همان، ج 1، ص 38.</w:t>
      </w:r>
      <w:r w:rsidRPr="00E379E6">
        <w:rPr>
          <w:rFonts w:ascii="Tahoma" w:eastAsia="Times New Roman" w:hAnsi="Tahoma" w:cs="Tahoma"/>
          <w:color w:val="000000"/>
          <w:sz w:val="18"/>
          <w:szCs w:val="18"/>
          <w:rtl/>
        </w:rPr>
        <w:br/>
        <w:t>________________________________________ 42 ________________________________________</w:t>
      </w:r>
      <w:r w:rsidRPr="00E379E6">
        <w:rPr>
          <w:rFonts w:ascii="Tahoma" w:eastAsia="Times New Roman" w:hAnsi="Tahoma" w:cs="Tahoma"/>
          <w:color w:val="000000"/>
          <w:sz w:val="18"/>
          <w:szCs w:val="18"/>
          <w:rtl/>
        </w:rPr>
        <w:br/>
        <w:t>به نظر مي‌رسد كه اين تهمت‌ها احتياج به پاسخ ندارد؛ زيرا هر كس كه با شيعيان معاشرت داشته باشد پي به سخيف و بي اساس بودن اين حرف‌ها مي‌برد.</w:t>
      </w:r>
      <w:r w:rsidRPr="00E379E6">
        <w:rPr>
          <w:rFonts w:ascii="Tahoma" w:eastAsia="Times New Roman" w:hAnsi="Tahoma" w:cs="Tahoma"/>
          <w:color w:val="000000"/>
          <w:sz w:val="18"/>
          <w:szCs w:val="18"/>
          <w:rtl/>
        </w:rPr>
        <w:br/>
        <w:t>ابن قيّم، مروّج افكار ابن تيميه</w:t>
      </w:r>
      <w:r w:rsidRPr="00E379E6">
        <w:rPr>
          <w:rFonts w:ascii="Tahoma" w:eastAsia="Times New Roman" w:hAnsi="Tahoma" w:cs="Tahoma"/>
          <w:color w:val="000000"/>
          <w:sz w:val="18"/>
          <w:szCs w:val="18"/>
          <w:rtl/>
        </w:rPr>
        <w:br/>
        <w:t>يكي از شاگردان مهمّ ابن تيميه كه به عنوان مروّج افكار او مطرح است، ابوعبدالله محمّد بن ابوبكر بن ايّوب بن سعد بن حريز، زرعي، دمشقي، حنبلي، معروف به ابن قيّم جوزيه مي‌باشد.</w:t>
      </w:r>
      <w:r w:rsidRPr="00E379E6">
        <w:rPr>
          <w:rFonts w:ascii="Tahoma" w:eastAsia="Times New Roman" w:hAnsi="Tahoma" w:cs="Tahoma"/>
          <w:color w:val="000000"/>
          <w:sz w:val="18"/>
          <w:szCs w:val="18"/>
          <w:rtl/>
        </w:rPr>
        <w:br/>
        <w:t>جوزيه مدرسه‌اي بود كه محيي الدين بن حافظ ابوالفرج عبدالرحمن بن علي بن محمّد بكري حنبلي آن را در بازار قمح دمشق ساخته بود. و از آنجا كه پدرش قيّم سرپرست اين مدرسه بود، لذا او را ابن قيّم جوزيه ناميدند.</w:t>
      </w:r>
      <w:r w:rsidRPr="00E379E6">
        <w:rPr>
          <w:rFonts w:ascii="Tahoma" w:eastAsia="Times New Roman" w:hAnsi="Tahoma" w:cs="Tahoma"/>
          <w:color w:val="000000"/>
          <w:sz w:val="18"/>
          <w:szCs w:val="18"/>
          <w:rtl/>
        </w:rPr>
        <w:br/>
        <w:t>او در سال 691ه‍ .ق متولد شد و در سال 712ه‍ .ق با ابن تيميه ارتباط پيدا كرد و ملازم مجلس درس او شد و فقه را نزد او آموخت و از او اخذ علم كرد ولي در تمام مسائل مقلّد كوركورانه او بود. لذا مذهب ابن تيميه را ياري كرده و افكارش را در كتاب هايش تأييد نمود، اضافه بر آن سعي كرد تا افكار و عقايد استادش را در قالب برهان و استدلال درآورد.</w:t>
      </w:r>
      <w:r w:rsidRPr="00E379E6">
        <w:rPr>
          <w:rFonts w:ascii="Tahoma" w:eastAsia="Times New Roman" w:hAnsi="Tahoma" w:cs="Tahoma"/>
          <w:color w:val="000000"/>
          <w:sz w:val="18"/>
          <w:szCs w:val="18"/>
          <w:rtl/>
        </w:rPr>
        <w:br/>
        <w:t>لذا در عصر شيخ و استادش، ابن تيميه از عقايد باطلش توبه داده شد، و نيز با او به زندان رفت ولي بعد از مرگ استادش رها شد. او به جهت اعتقاداتش سه بار به زندان رفت، خصوصاً به جهت اينکه همانند استادش حركت به جهت زيارت ابراهيم خليل ( عليه السلام ) را تحريم و منع نمود.</w:t>
      </w:r>
      <w:r w:rsidRPr="00E379E6">
        <w:rPr>
          <w:rFonts w:ascii="Tahoma" w:eastAsia="Times New Roman" w:hAnsi="Tahoma" w:cs="Tahoma"/>
          <w:color w:val="000000"/>
          <w:sz w:val="18"/>
          <w:szCs w:val="18"/>
          <w:rtl/>
        </w:rPr>
        <w:br/>
        <w:t>________________________________________ 43 ________________________________________</w:t>
      </w:r>
      <w:r w:rsidRPr="00E379E6">
        <w:rPr>
          <w:rFonts w:ascii="Tahoma" w:eastAsia="Times New Roman" w:hAnsi="Tahoma" w:cs="Tahoma"/>
          <w:color w:val="000000"/>
          <w:sz w:val="18"/>
          <w:szCs w:val="18"/>
          <w:rtl/>
        </w:rPr>
        <w:br/>
        <w:t>عبدالله هروي حبشي از ذهبي نقل كرده كه گفت:</w:t>
      </w:r>
      <w:r w:rsidRPr="00E379E6">
        <w:rPr>
          <w:rFonts w:ascii="Tahoma" w:eastAsia="Times New Roman" w:hAnsi="Tahoma" w:cs="Tahoma"/>
          <w:color w:val="000000"/>
          <w:sz w:val="18"/>
          <w:szCs w:val="18"/>
          <w:rtl/>
        </w:rPr>
        <w:br/>
        <w:t>... وقد حبس مدة؛ لانكاره شدّ الرحال لزيارة قبرالخليل ـ ابراهيم ( عليه السلام ) ـ .(1)</w:t>
      </w:r>
      <w:r w:rsidRPr="00E379E6">
        <w:rPr>
          <w:rFonts w:ascii="Tahoma" w:eastAsia="Times New Roman" w:hAnsi="Tahoma" w:cs="Tahoma"/>
          <w:color w:val="000000"/>
          <w:sz w:val="18"/>
          <w:szCs w:val="18"/>
          <w:rtl/>
        </w:rPr>
        <w:br/>
        <w:t>... او در مدتي به جهت انكار بار سفر بستن براي زيارت قبر خليل الرحمن محبوس شد.</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او نيز از ابن حجر در ‹الدرر الكامنة› نقل مي‌كند كه گفت:</w:t>
      </w:r>
      <w:r w:rsidRPr="00E379E6">
        <w:rPr>
          <w:rFonts w:ascii="Tahoma" w:eastAsia="Times New Roman" w:hAnsi="Tahoma" w:cs="Tahoma"/>
          <w:color w:val="000000"/>
          <w:sz w:val="18"/>
          <w:szCs w:val="18"/>
          <w:rtl/>
        </w:rPr>
        <w:br/>
        <w:t>غلب عليه حبّ ابن تيمية حتي كان لايخرج عن شيء من اقواله، بل ينتصر له في جميع ذلك، وهو الّذي هذّب كتبه ونشر علمه. واعتقل مع ابن تيمية بعد ان أهين وطيف به علي جمل مضروباً بالدرّة، فلمّا مات أخرج عنه...(2)</w:t>
      </w:r>
      <w:r w:rsidRPr="00E379E6">
        <w:rPr>
          <w:rFonts w:ascii="Tahoma" w:eastAsia="Times New Roman" w:hAnsi="Tahoma" w:cs="Tahoma"/>
          <w:color w:val="000000"/>
          <w:sz w:val="18"/>
          <w:szCs w:val="18"/>
          <w:rtl/>
        </w:rPr>
        <w:br/>
        <w:t>محبّت ابن تيميه بر او غلبه كرد به حدّي كه از هيچ يك از اقوال او نمي‌گذشت و مخالفت نمي‌نمود، بلكه در تمام موارد او را ياري مي‌كرد. و او كسي بود كه كتاب‌هاي ابن تيميه را تهذيب كرده و علم او را منتشر مي‌ساخت. ابن قيّم با ابن تيميه زنداني شد، بعد از آنکه مورد اهانت قرار گرفت، او را سوار بر شتري كردند و در حالي كه تازيانه مي‌زدند دور گرداندند. و چون ابن تيميه مرد او را رها كردند...</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المقالات السنية، ص 43 به نقل از او.</w:t>
      </w:r>
      <w:r w:rsidRPr="00E379E6">
        <w:rPr>
          <w:rFonts w:ascii="Tahoma" w:eastAsia="Times New Roman" w:hAnsi="Tahoma" w:cs="Tahoma"/>
          <w:color w:val="000000"/>
          <w:sz w:val="18"/>
          <w:szCs w:val="18"/>
          <w:rtl/>
        </w:rPr>
        <w:br/>
        <w:t>2. همان، به نقل از ابن حجر.</w:t>
      </w:r>
      <w:r w:rsidRPr="00E379E6">
        <w:rPr>
          <w:rFonts w:ascii="Tahoma" w:eastAsia="Times New Roman" w:hAnsi="Tahoma" w:cs="Tahoma"/>
          <w:color w:val="000000"/>
          <w:sz w:val="18"/>
          <w:szCs w:val="18"/>
          <w:rtl/>
        </w:rPr>
        <w:br/>
        <w:t>________________________________________ 44 ________________________________________</w:t>
      </w:r>
      <w:r w:rsidRPr="00E379E6">
        <w:rPr>
          <w:rFonts w:ascii="Tahoma" w:eastAsia="Times New Roman" w:hAnsi="Tahoma" w:cs="Tahoma"/>
          <w:color w:val="000000"/>
          <w:sz w:val="18"/>
          <w:szCs w:val="18"/>
          <w:rtl/>
        </w:rPr>
        <w:br/>
        <w:t>دشمني ابن تيميه با اهل بيت ( عليهم السلام )</w:t>
      </w:r>
      <w:r w:rsidRPr="00E379E6">
        <w:rPr>
          <w:rFonts w:ascii="Tahoma" w:eastAsia="Times New Roman" w:hAnsi="Tahoma" w:cs="Tahoma"/>
          <w:color w:val="000000"/>
          <w:sz w:val="18"/>
          <w:szCs w:val="18"/>
          <w:rtl/>
        </w:rPr>
        <w:br/>
        <w:t>كمتر كسي است كه كتاب‌هاي ابن تيميه ـ به خصوص ‹منهاج السنة› ـ را مطالعه كند و به نصب و عداوت و دشمني او نسبت به اهل بيت پيامبر ( عليهم السلام ) پي‌نبرد. ما در اين بحث براي اثبات اين مطلب به ذكر نمونه‌هايي از اين موارد مي‌پردازيم:</w:t>
      </w:r>
      <w:r w:rsidRPr="00E379E6">
        <w:rPr>
          <w:rFonts w:ascii="Tahoma" w:eastAsia="Times New Roman" w:hAnsi="Tahoma" w:cs="Tahoma"/>
          <w:color w:val="000000"/>
          <w:sz w:val="18"/>
          <w:szCs w:val="18"/>
          <w:rtl/>
        </w:rPr>
        <w:br/>
        <w:t>1. شبهه در نزول آية مباهله در شأن اهل بيت ( عليهم السلام )</w:t>
      </w:r>
      <w:r w:rsidRPr="00E379E6">
        <w:rPr>
          <w:rFonts w:ascii="Tahoma" w:eastAsia="Times New Roman" w:hAnsi="Tahoma" w:cs="Tahoma"/>
          <w:color w:val="000000"/>
          <w:sz w:val="18"/>
          <w:szCs w:val="18"/>
          <w:rtl/>
        </w:rPr>
        <w:br/>
        <w:t>مسلم به سندش از سعد بن ابي‌وقاص نقل کرده که گفت:</w:t>
      </w:r>
      <w:r w:rsidRPr="00E379E6">
        <w:rPr>
          <w:rFonts w:ascii="Tahoma" w:eastAsia="Times New Roman" w:hAnsi="Tahoma" w:cs="Tahoma"/>
          <w:color w:val="000000"/>
          <w:sz w:val="18"/>
          <w:szCs w:val="18"/>
          <w:rtl/>
        </w:rPr>
        <w:br/>
        <w:t>... هنگامي که اين آيه نازل شد: (فَقُلْ تَعالَوْا نَدْعُ أَبْناءَنا وَأَبْناءَكُمْ) رسول خدا ( صلّي الله عليه وآله وسلّم ) علي و فاطمه و حسن و حسين ( عليهم السلام ) را خواست وعرض کرد: باالها! اينان اهل من هستند›.(1)</w:t>
      </w:r>
      <w:r w:rsidRPr="00E379E6">
        <w:rPr>
          <w:rFonts w:ascii="Tahoma" w:eastAsia="Times New Roman" w:hAnsi="Tahoma" w:cs="Tahoma"/>
          <w:color w:val="000000"/>
          <w:sz w:val="18"/>
          <w:szCs w:val="18"/>
          <w:rtl/>
        </w:rPr>
        <w:br/>
        <w:t>اما ابن تيميه از جهاتي با نزول آيه مباهله در شأن اهل بيت ( عليهم السلام ) مخالفت كرده است و بر فرض نزول، آن را فضيلتي براي اهل بيت نمي‌شمارد. اينك به شبهات او پاسخ مي‌گوييم:</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صحيح مسلم، ج7 ، ص120.</w:t>
      </w:r>
      <w:r w:rsidRPr="00E379E6">
        <w:rPr>
          <w:rFonts w:ascii="Tahoma" w:eastAsia="Times New Roman" w:hAnsi="Tahoma" w:cs="Tahoma"/>
          <w:color w:val="000000"/>
          <w:sz w:val="18"/>
          <w:szCs w:val="18"/>
          <w:rtl/>
        </w:rPr>
        <w:br/>
        <w:t>________________________________________ 45 ________________________________________</w:t>
      </w:r>
      <w:r w:rsidRPr="00E379E6">
        <w:rPr>
          <w:rFonts w:ascii="Tahoma" w:eastAsia="Times New Roman" w:hAnsi="Tahoma" w:cs="Tahoma"/>
          <w:color w:val="000000"/>
          <w:sz w:val="18"/>
          <w:szCs w:val="18"/>
          <w:rtl/>
        </w:rPr>
        <w:br/>
        <w:t>شبهة اوّل: كسي با پيامبر ( صلّي الله عليه وآله وسلّم ) مساوي نيست!!</w:t>
      </w:r>
      <w:r w:rsidRPr="00E379E6">
        <w:rPr>
          <w:rFonts w:ascii="Tahoma" w:eastAsia="Times New Roman" w:hAnsi="Tahoma" w:cs="Tahoma"/>
          <w:color w:val="000000"/>
          <w:sz w:val="18"/>
          <w:szCs w:val="18"/>
          <w:rtl/>
        </w:rPr>
        <w:br/>
        <w:t>ابن تيميه مي‌گويد: ‹هيچ كس مساوي با رسول خدا ( صلّي الله عليه وآله وسلّم ) در فضايل نيست، نه علي ونه غير او›.(1)</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 اوّلاً: ما تابع نصّ هستيم. از اين آيه و ادله قطعي ديگر چنين استفاده مي‌شود كه امام علي ( عليه السلام ) در تمام كمالات و قابليّت‌ها همانند رسول خدا ( صلّي الله عليه وآله وسلّم ) است جز در سالت و نبوت، و لذا اگر قرار بود بعد از ايشان پيامبري باشد جز امام علي ( عليه السلام ) كسي ديگر قابليت اين مقام را نداشت. ولي قرار نيست كه بعد از پيامبر ( صلّي الله عليه وآله وسلّم ) پيامبري ديگر باشد.</w:t>
      </w:r>
      <w:r w:rsidRPr="00E379E6">
        <w:rPr>
          <w:rFonts w:ascii="Tahoma" w:eastAsia="Times New Roman" w:hAnsi="Tahoma" w:cs="Tahoma"/>
          <w:color w:val="000000"/>
          <w:sz w:val="18"/>
          <w:szCs w:val="18"/>
          <w:rtl/>
        </w:rPr>
        <w:br/>
        <w:t>در روايتي صحيح السند از پيامبر ( صلّي الله عليه وآله وسلّم ) آمده است كه خطاب به امام علي ( عليه السلام ) فرمود:</w:t>
      </w:r>
      <w:r w:rsidRPr="00E379E6">
        <w:rPr>
          <w:rFonts w:ascii="Tahoma" w:eastAsia="Times New Roman" w:hAnsi="Tahoma" w:cs="Tahoma"/>
          <w:color w:val="000000"/>
          <w:sz w:val="18"/>
          <w:szCs w:val="18"/>
          <w:rtl/>
        </w:rPr>
        <w:br/>
        <w:t xml:space="preserve">من از خدا چيزي نخواستم جز آنکه مثل آن را از خداوند براي تو درخواست نمودم. و از خداوند چيزي درخواست ننمودم مگر </w:t>
      </w:r>
      <w:r w:rsidRPr="00E379E6">
        <w:rPr>
          <w:rFonts w:ascii="Tahoma" w:eastAsia="Times New Roman" w:hAnsi="Tahoma" w:cs="Tahoma"/>
          <w:color w:val="000000"/>
          <w:sz w:val="18"/>
          <w:szCs w:val="18"/>
          <w:rtl/>
        </w:rPr>
        <w:lastRenderedPageBreak/>
        <w:t>آنکه خدا به من عطا نمود. جز آنکه به من خبر داده شد كه بعد از تو پيامبري نخواهد بود.(2)</w:t>
      </w:r>
      <w:r w:rsidRPr="00E379E6">
        <w:rPr>
          <w:rFonts w:ascii="Tahoma" w:eastAsia="Times New Roman" w:hAnsi="Tahoma" w:cs="Tahoma"/>
          <w:color w:val="000000"/>
          <w:sz w:val="18"/>
          <w:szCs w:val="18"/>
          <w:rtl/>
        </w:rPr>
        <w:br/>
        <w:t>? ثانياً: پيامبر ( صلّي الله عليه وآله وسلّم ) مطابق حديث صحيح السند فرمود:‹...علي منّي وأنا منه، وهو وليّكم بعدي› ( 3 )؛ ‹علي از من و من از اويم و او ولي شما بعد از</w:t>
      </w:r>
      <w:r w:rsidRPr="00E379E6">
        <w:rPr>
          <w:rFonts w:ascii="Tahoma" w:eastAsia="Times New Roman" w:hAnsi="Tahoma" w:cs="Tahoma"/>
          <w:color w:val="000000"/>
          <w:sz w:val="18"/>
          <w:szCs w:val="18"/>
          <w:rtl/>
        </w:rPr>
        <w:br/>
        <w:t>من است›.</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منهاج السنة، ج 7، ص 122.</w:t>
      </w:r>
      <w:r w:rsidRPr="00E379E6">
        <w:rPr>
          <w:rFonts w:ascii="Tahoma" w:eastAsia="Times New Roman" w:hAnsi="Tahoma" w:cs="Tahoma"/>
          <w:color w:val="000000"/>
          <w:sz w:val="18"/>
          <w:szCs w:val="18"/>
          <w:rtl/>
        </w:rPr>
        <w:br/>
        <w:t>2. كنز العمال، ج 6، ص 407.</w:t>
      </w:r>
      <w:r w:rsidRPr="00E379E6">
        <w:rPr>
          <w:rFonts w:ascii="Tahoma" w:eastAsia="Times New Roman" w:hAnsi="Tahoma" w:cs="Tahoma"/>
          <w:color w:val="000000"/>
          <w:sz w:val="18"/>
          <w:szCs w:val="18"/>
          <w:rtl/>
        </w:rPr>
        <w:br/>
        <w:t>3. مسند احمد، ج 1، صص 3 و 151.</w:t>
      </w:r>
      <w:r w:rsidRPr="00E379E6">
        <w:rPr>
          <w:rFonts w:ascii="Tahoma" w:eastAsia="Times New Roman" w:hAnsi="Tahoma" w:cs="Tahoma"/>
          <w:color w:val="000000"/>
          <w:sz w:val="18"/>
          <w:szCs w:val="18"/>
          <w:rtl/>
        </w:rPr>
        <w:br/>
        <w:t>________________________________________ 46 ________________________________________</w:t>
      </w:r>
      <w:r w:rsidRPr="00E379E6">
        <w:rPr>
          <w:rFonts w:ascii="Tahoma" w:eastAsia="Times New Roman" w:hAnsi="Tahoma" w:cs="Tahoma"/>
          <w:color w:val="000000"/>
          <w:sz w:val="18"/>
          <w:szCs w:val="18"/>
          <w:rtl/>
        </w:rPr>
        <w:br/>
        <w:t>شبهة دوم: عدم دلالت ‹انفسن› بر مساوات!</w:t>
      </w:r>
      <w:r w:rsidRPr="00E379E6">
        <w:rPr>
          <w:rFonts w:ascii="Tahoma" w:eastAsia="Times New Roman" w:hAnsi="Tahoma" w:cs="Tahoma"/>
          <w:color w:val="000000"/>
          <w:sz w:val="18"/>
          <w:szCs w:val="18"/>
          <w:rtl/>
        </w:rPr>
        <w:br/>
        <w:t>او نيز مي‌گويد: ‹انفس› در لغت عرب بر مساوات دلالت ندارد بكله مقصود به آن نزديكان و اقرباء انسان است. آن‌گاه بر مدعاي خود به آياتي استشهاد مي‌كند كه در آنها لفظ انفس به كار رفته ولي دلالت بر مساوات ندارد؛ از قبيل:</w:t>
      </w:r>
      <w:r w:rsidRPr="00E379E6">
        <w:rPr>
          <w:rFonts w:ascii="Tahoma" w:eastAsia="Times New Roman" w:hAnsi="Tahoma" w:cs="Tahoma"/>
          <w:color w:val="000000"/>
          <w:sz w:val="18"/>
          <w:szCs w:val="18"/>
          <w:rtl/>
        </w:rPr>
        <w:br/>
        <w:t>(لَوْ لا إِذْ سَمِعْتُمُوهُ ظَنَّ الْمُؤْمِنُونَ وَالْمُؤْمِناتُ بِأَنْفُسِهِمْ خَيْراً) (نور: 12)</w:t>
      </w:r>
      <w:r w:rsidRPr="00E379E6">
        <w:rPr>
          <w:rFonts w:ascii="Tahoma" w:eastAsia="Times New Roman" w:hAnsi="Tahoma" w:cs="Tahoma"/>
          <w:color w:val="000000"/>
          <w:sz w:val="18"/>
          <w:szCs w:val="18"/>
          <w:rtl/>
        </w:rPr>
        <w:br/>
        <w:t>چرا هنگامي كه اين ]تهمت[ را شنيديد، مردان و زنان با ايمان نسبت به خود ]و كسي كه همچون خود آنها بود[ گمان خير نبردند.(1)</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 اوّلاً: در برخي از آيات بين كلمه انفس و اقرباء مقابله افتاده است، و لذا نمي‌توان در همه جا ادّعا كرد كه انفس به معناي اقرباء است.</w:t>
      </w:r>
      <w:r w:rsidRPr="00E379E6">
        <w:rPr>
          <w:rFonts w:ascii="Tahoma" w:eastAsia="Times New Roman" w:hAnsi="Tahoma" w:cs="Tahoma"/>
          <w:color w:val="000000"/>
          <w:sz w:val="18"/>
          <w:szCs w:val="18"/>
          <w:rtl/>
        </w:rPr>
        <w:br/>
        <w:t>خداوند متعال مي‌فرمايد:</w:t>
      </w:r>
      <w:r w:rsidRPr="00E379E6">
        <w:rPr>
          <w:rFonts w:ascii="Tahoma" w:eastAsia="Times New Roman" w:hAnsi="Tahoma" w:cs="Tahoma"/>
          <w:color w:val="000000"/>
          <w:sz w:val="18"/>
          <w:szCs w:val="18"/>
          <w:rtl/>
        </w:rPr>
        <w:br/>
        <w:t>(يا أَيُّهَا الَّذِينَ آمَنُوا قُوا أَنْفُسَكُمْ وَأَهْلِيكُمْ ناراً) (تحريم: 6)</w:t>
      </w:r>
      <w:r w:rsidRPr="00E379E6">
        <w:rPr>
          <w:rFonts w:ascii="Tahoma" w:eastAsia="Times New Roman" w:hAnsi="Tahoma" w:cs="Tahoma"/>
          <w:color w:val="000000"/>
          <w:sz w:val="18"/>
          <w:szCs w:val="18"/>
          <w:rtl/>
        </w:rPr>
        <w:br/>
        <w:t>اي كساني كه ايمان آورده‌ايد! خود و خانواده خويش را از آتش حفظ كنيد.</w:t>
      </w:r>
      <w:r w:rsidRPr="00E379E6">
        <w:rPr>
          <w:rFonts w:ascii="Tahoma" w:eastAsia="Times New Roman" w:hAnsi="Tahoma" w:cs="Tahoma"/>
          <w:color w:val="000000"/>
          <w:sz w:val="18"/>
          <w:szCs w:val="18"/>
          <w:rtl/>
        </w:rPr>
        <w:br/>
        <w:t>و نيز مي‌فرمايد: (الَّذِينَ خَسِرُوا أَنْفُسَهُمْ وَأَهْلِيهِمْ)؛ ‹كساني كه به خويشتن و خانواده شان زيان رسانده‌اند›. (زمر: 15)</w:t>
      </w:r>
      <w:r w:rsidRPr="00E379E6">
        <w:rPr>
          <w:rFonts w:ascii="Tahoma" w:eastAsia="Times New Roman" w:hAnsi="Tahoma" w:cs="Tahoma"/>
          <w:color w:val="000000"/>
          <w:sz w:val="18"/>
          <w:szCs w:val="18"/>
          <w:rtl/>
        </w:rPr>
        <w:br/>
        <w:t>در مورد آيه مباهله نيز اين‌چنين است؛ يعني در مقابل معناي اقرباء</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منهاج السنة، ج 7، صص 122 ـ 130.</w:t>
      </w:r>
      <w:r w:rsidRPr="00E379E6">
        <w:rPr>
          <w:rFonts w:ascii="Tahoma" w:eastAsia="Times New Roman" w:hAnsi="Tahoma" w:cs="Tahoma"/>
          <w:color w:val="000000"/>
          <w:sz w:val="18"/>
          <w:szCs w:val="18"/>
          <w:rtl/>
        </w:rPr>
        <w:br/>
        <w:t>________________________________________ 47 ________________________________________</w:t>
      </w:r>
      <w:r w:rsidRPr="00E379E6">
        <w:rPr>
          <w:rFonts w:ascii="Tahoma" w:eastAsia="Times New Roman" w:hAnsi="Tahoma" w:cs="Tahoma"/>
          <w:color w:val="000000"/>
          <w:sz w:val="18"/>
          <w:szCs w:val="18"/>
          <w:rtl/>
        </w:rPr>
        <w:br/>
        <w:t>استعمال شده جز آنکه در اين دو آيه، انفس در نفس انسان به معناي حقيقي آن استعمال شده است ولي در آيه مباهله مجازاً در معناي تنزيلي به كار رفته است؛ يعني امام علي ( عليه السلام ) به منزله پيامبر ( صلّي الله عليه وآله وسلّم ) در جميع فضايل است، نه اينکه نفس پيامبر باشد.</w:t>
      </w:r>
      <w:r w:rsidRPr="00E379E6">
        <w:rPr>
          <w:rFonts w:ascii="Tahoma" w:eastAsia="Times New Roman" w:hAnsi="Tahoma" w:cs="Tahoma"/>
          <w:color w:val="000000"/>
          <w:sz w:val="18"/>
          <w:szCs w:val="18"/>
          <w:rtl/>
        </w:rPr>
        <w:br/>
        <w:t>? ثانياً: مستفاد از آيه مباهله آن است كه خداوند پيامبرش را خطاب كرده مي‌فرمايد: اي محمّد! خود را براي مباهله بياور. و پيامبر در آن موقف علي ( عليه السلام ) را براي مباهله آورد. و اينکه شخصي نفس شخص ديگر باشد سه احتمال دارد:</w:t>
      </w:r>
      <w:r w:rsidRPr="00E379E6">
        <w:rPr>
          <w:rFonts w:ascii="Tahoma" w:eastAsia="Times New Roman" w:hAnsi="Tahoma" w:cs="Tahoma"/>
          <w:color w:val="000000"/>
          <w:sz w:val="18"/>
          <w:szCs w:val="18"/>
          <w:rtl/>
        </w:rPr>
        <w:br/>
        <w:t>الف) عينيت و اتحاد حقيقي حتي در جسميّت: اين معنا قطعاً باطل است؛ زيرا ما معتقد به حلول نيستيم و نيز پيامبر ( صلّي الله عليه وآله وسلّم ) و امام علي ( عليه السلام ) را به لحاظ جسمي يكي نمي‌دانيم.</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ب) اتحاد در شؤونات و فضايل به جز آنچه كه استثناء شده است.</w:t>
      </w:r>
      <w:r w:rsidRPr="00E379E6">
        <w:rPr>
          <w:rFonts w:ascii="Tahoma" w:eastAsia="Times New Roman" w:hAnsi="Tahoma" w:cs="Tahoma"/>
          <w:color w:val="000000"/>
          <w:sz w:val="18"/>
          <w:szCs w:val="18"/>
          <w:rtl/>
        </w:rPr>
        <w:br/>
        <w:t>ج) تنها مجانست در قرابت و نزديكي.</w:t>
      </w:r>
      <w:r w:rsidRPr="00E379E6">
        <w:rPr>
          <w:rFonts w:ascii="Tahoma" w:eastAsia="Times New Roman" w:hAnsi="Tahoma" w:cs="Tahoma"/>
          <w:color w:val="000000"/>
          <w:sz w:val="18"/>
          <w:szCs w:val="18"/>
          <w:rtl/>
        </w:rPr>
        <w:br/>
        <w:t>معناي دوم و سوم از معاني مجازي براي كلمه نفس است، ولي ما بايد به دو جهت كلمه انفس را بر معناي دوم حمل كنيم نه سوم:</w:t>
      </w:r>
      <w:r w:rsidRPr="00E379E6">
        <w:rPr>
          <w:rFonts w:ascii="Tahoma" w:eastAsia="Times New Roman" w:hAnsi="Tahoma" w:cs="Tahoma"/>
          <w:color w:val="000000"/>
          <w:sz w:val="18"/>
          <w:szCs w:val="18"/>
          <w:rtl/>
        </w:rPr>
        <w:br/>
        <w:t>جهت اوّل اينکه: معناي دوم اقرب به معناي حقيقي كه همان وحدت از جميع جهات است مي‌باشد و مطابق آنچه در علم بلاغت گفته شده، لفظ بايد بر قريب‌ترين معاني به معناي حقيقي حمل شود.</w:t>
      </w:r>
      <w:r w:rsidRPr="00E379E6">
        <w:rPr>
          <w:rFonts w:ascii="Tahoma" w:eastAsia="Times New Roman" w:hAnsi="Tahoma" w:cs="Tahoma"/>
          <w:color w:val="000000"/>
          <w:sz w:val="18"/>
          <w:szCs w:val="18"/>
          <w:rtl/>
        </w:rPr>
        <w:br/>
        <w:t>جهت ديگر اينکه: قرائن بسياري وجود دارد كه مؤيد معناي دوم است نه سوم، كه از آن جمله عبارت است از:</w:t>
      </w:r>
      <w:r w:rsidRPr="00E379E6">
        <w:rPr>
          <w:rFonts w:ascii="Tahoma" w:eastAsia="Times New Roman" w:hAnsi="Tahoma" w:cs="Tahoma"/>
          <w:color w:val="000000"/>
          <w:sz w:val="18"/>
          <w:szCs w:val="18"/>
          <w:rtl/>
        </w:rPr>
        <w:br/>
        <w:t>يک ـ پيامبر ( صلّي الله عليه وآله وسلّم ) خطاب به حضرت علي ( عليه السلام ) فرمود:</w:t>
      </w:r>
      <w:r w:rsidRPr="00E379E6">
        <w:rPr>
          <w:rFonts w:ascii="Tahoma" w:eastAsia="Times New Roman" w:hAnsi="Tahoma" w:cs="Tahoma"/>
          <w:color w:val="000000"/>
          <w:sz w:val="18"/>
          <w:szCs w:val="18"/>
          <w:rtl/>
        </w:rPr>
        <w:br/>
        <w:t>أنت منّي بمنزلة هارون من موسي الاّ أنّه لا نبي بعدي.(1)</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صحيح بخاري، ج3، ص176.</w:t>
      </w:r>
      <w:r w:rsidRPr="00E379E6">
        <w:rPr>
          <w:rFonts w:ascii="Tahoma" w:eastAsia="Times New Roman" w:hAnsi="Tahoma" w:cs="Tahoma"/>
          <w:color w:val="000000"/>
          <w:sz w:val="18"/>
          <w:szCs w:val="18"/>
          <w:rtl/>
        </w:rPr>
        <w:br/>
        <w:t>________________________________________ 48 ________________________________________</w:t>
      </w:r>
      <w:r w:rsidRPr="00E379E6">
        <w:rPr>
          <w:rFonts w:ascii="Tahoma" w:eastAsia="Times New Roman" w:hAnsi="Tahoma" w:cs="Tahoma"/>
          <w:color w:val="000000"/>
          <w:sz w:val="18"/>
          <w:szCs w:val="18"/>
          <w:rtl/>
        </w:rPr>
        <w:br/>
        <w:t>تو نسبت به من به منزله هارون نسبت به موسي مي‌باشي جز آنکه بعد از من پيامبري نخواهد بود.</w:t>
      </w:r>
      <w:r w:rsidRPr="00E379E6">
        <w:rPr>
          <w:rFonts w:ascii="Tahoma" w:eastAsia="Times New Roman" w:hAnsi="Tahoma" w:cs="Tahoma"/>
          <w:color w:val="000000"/>
          <w:sz w:val="18"/>
          <w:szCs w:val="18"/>
          <w:rtl/>
        </w:rPr>
        <w:br/>
        <w:t>دو ـ بخاري از پيامبر ( صلّي الله عليه وآله وسلّم ) نقل كرده كه خطاب به علي ( عليه السلام ) فرمود: ‹أنت منّي وأنا منك› ( 1 )؛ ‹تو از من و من از توام›.</w:t>
      </w:r>
      <w:r w:rsidRPr="00E379E6">
        <w:rPr>
          <w:rFonts w:ascii="Tahoma" w:eastAsia="Times New Roman" w:hAnsi="Tahoma" w:cs="Tahoma"/>
          <w:color w:val="000000"/>
          <w:sz w:val="18"/>
          <w:szCs w:val="18"/>
          <w:rtl/>
        </w:rPr>
        <w:br/>
        <w:t>سو ـ ابن مسعود از رسول خدا ( صلّي الله عليه وآله وسلّم ) نقل كرده كه فرمود: ‹علي بن ابي‌طالب همانند روح من است كه در جسدم مي‌باشد›.(2)</w:t>
      </w:r>
      <w:r w:rsidRPr="00E379E6">
        <w:rPr>
          <w:rFonts w:ascii="Tahoma" w:eastAsia="Times New Roman" w:hAnsi="Tahoma" w:cs="Tahoma"/>
          <w:color w:val="000000"/>
          <w:sz w:val="18"/>
          <w:szCs w:val="18"/>
          <w:rtl/>
        </w:rPr>
        <w:br/>
        <w:t>چهار ـ و نيز خطاب به امام علي ( عليه السلام ) فرمود:</w:t>
      </w:r>
      <w:r w:rsidRPr="00E379E6">
        <w:rPr>
          <w:rFonts w:ascii="Tahoma" w:eastAsia="Times New Roman" w:hAnsi="Tahoma" w:cs="Tahoma"/>
          <w:color w:val="000000"/>
          <w:sz w:val="18"/>
          <w:szCs w:val="18"/>
          <w:rtl/>
        </w:rPr>
        <w:br/>
        <w:t>ما سألت الله لي شيئاً الاّ سألت لك مثله...(3)</w:t>
      </w:r>
      <w:r w:rsidRPr="00E379E6">
        <w:rPr>
          <w:rFonts w:ascii="Tahoma" w:eastAsia="Times New Roman" w:hAnsi="Tahoma" w:cs="Tahoma"/>
          <w:color w:val="000000"/>
          <w:sz w:val="18"/>
          <w:szCs w:val="18"/>
          <w:rtl/>
        </w:rPr>
        <w:br/>
        <w:t>از خدا براي خود چيزي نخواستم جز آنکه مثل آن را براي تو تقاضا نمودم.</w:t>
      </w:r>
      <w:r w:rsidRPr="00E379E6">
        <w:rPr>
          <w:rFonts w:ascii="Tahoma" w:eastAsia="Times New Roman" w:hAnsi="Tahoma" w:cs="Tahoma"/>
          <w:color w:val="000000"/>
          <w:sz w:val="18"/>
          <w:szCs w:val="18"/>
          <w:rtl/>
        </w:rPr>
        <w:br/>
        <w:t>شبهة سوم: كفايت دعاي پيامبر ( صلّي الله عليه وآله وسلّم ) !!</w:t>
      </w:r>
      <w:r w:rsidRPr="00E379E6">
        <w:rPr>
          <w:rFonts w:ascii="Tahoma" w:eastAsia="Times New Roman" w:hAnsi="Tahoma" w:cs="Tahoma"/>
          <w:color w:val="000000"/>
          <w:sz w:val="18"/>
          <w:szCs w:val="18"/>
          <w:rtl/>
        </w:rPr>
        <w:br/>
        <w:t>ابن تيميه نيز مي‌گويد: ‹اينکه اين چهار نفر را پيامبر ( صلّي الله عليه وآله وسلّم ) همراه خود آورد مقصود اجابت دعا نبوده؛ زيرا دعاي پيامبر ( صلّي الله عليه وآله وسلّم ) به تنهايي كافي بود›.(4)</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 اوّلاً: اگر چنين بود چرا خداوند تعالي از پيامبر خود خواست تا از نصارا بخواهد كه اين افراد را نيز بياورند. و اگر وجود آنها در مباهله دخيل نبود احتياجي به چنين دعوتي نبود، خصوصاً آنکه در آخر مي‌فرمايد: {ثُمَّ نَبْتَهِلْ}؛ ‹سپس همگي با هم مباهله كنيم›.</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صحيح بخاري، ج 5، ص 22 .</w:t>
      </w:r>
      <w:r w:rsidRPr="00E379E6">
        <w:rPr>
          <w:rFonts w:ascii="Tahoma" w:eastAsia="Times New Roman" w:hAnsi="Tahoma" w:cs="Tahoma"/>
          <w:color w:val="000000"/>
          <w:sz w:val="18"/>
          <w:szCs w:val="18"/>
          <w:rtl/>
        </w:rPr>
        <w:br/>
        <w:t>2. كنز العمال، ج 11، ص 628.</w:t>
      </w:r>
      <w:r w:rsidRPr="00E379E6">
        <w:rPr>
          <w:rFonts w:ascii="Tahoma" w:eastAsia="Times New Roman" w:hAnsi="Tahoma" w:cs="Tahoma"/>
          <w:color w:val="000000"/>
          <w:sz w:val="18"/>
          <w:szCs w:val="18"/>
          <w:rtl/>
        </w:rPr>
        <w:br/>
        <w:t>3. همان، ج 6، ص 407.</w:t>
      </w:r>
      <w:r w:rsidRPr="00E379E6">
        <w:rPr>
          <w:rFonts w:ascii="Tahoma" w:eastAsia="Times New Roman" w:hAnsi="Tahoma" w:cs="Tahoma"/>
          <w:color w:val="000000"/>
          <w:sz w:val="18"/>
          <w:szCs w:val="18"/>
          <w:rtl/>
        </w:rPr>
        <w:br/>
        <w:t>4. منهاج السنة، ج 7، صص 122 ـ 130.</w:t>
      </w:r>
      <w:r w:rsidRPr="00E379E6">
        <w:rPr>
          <w:rFonts w:ascii="Tahoma" w:eastAsia="Times New Roman" w:hAnsi="Tahoma" w:cs="Tahoma"/>
          <w:color w:val="000000"/>
          <w:sz w:val="18"/>
          <w:szCs w:val="18"/>
          <w:rtl/>
        </w:rPr>
        <w:br/>
        <w:t>________________________________________ 49 ________________________________________</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 ثانياً: حرف ابن تيميه اجتهاد در مقابل نصّ است؛ زيرا مطابق برخي از روايات پيامبر ( صلّي الله عليه وآله وسلّم ) فرمود: ‹إذا أنا دعوت فأمِّنو› ( 1 )؛ ‹هر گاه من دعا كردم شما آمين بگوييد...›. و اين خود دلالت بر اين دارد كه آمين آنها در اجابت دعاي پيامبر بي تأثير نبوده است.</w:t>
      </w:r>
      <w:r w:rsidRPr="00E379E6">
        <w:rPr>
          <w:rFonts w:ascii="Tahoma" w:eastAsia="Times New Roman" w:hAnsi="Tahoma" w:cs="Tahoma"/>
          <w:color w:val="000000"/>
          <w:sz w:val="18"/>
          <w:szCs w:val="18"/>
          <w:rtl/>
        </w:rPr>
        <w:br/>
        <w:t>شبهة چهارم: عدم اختصاص به حضرت علي ( عليه السلام ) !!</w:t>
      </w:r>
      <w:r w:rsidRPr="00E379E6">
        <w:rPr>
          <w:rFonts w:ascii="Tahoma" w:eastAsia="Times New Roman" w:hAnsi="Tahoma" w:cs="Tahoma"/>
          <w:color w:val="000000"/>
          <w:sz w:val="18"/>
          <w:szCs w:val="18"/>
          <w:rtl/>
        </w:rPr>
        <w:br/>
        <w:t>اشکال ديگر ابن تيميه اين است که مي‌گويد: ‹كلمه (أَنْفُسَنا) اختصاص به علي ( عليه السلام ) ندارد؛ زيرا به صيغه جمع آمده است›.(2)</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 اوّلاً: عرب به جهاتي از جمله تعظيم لفظ جمع را بر مفرد به كار مي‌برد و در قرآن نيز چنين استعمالي را زياد مشاهده مي‌كنيم؛ مثل آية 173 از سورة آل عمران و آية 11 از سورة مائده و آية 61 از سورة توبه که در هر سه مورد شخص واحدي اراده شده در حالي که با صيغة جمع آمده است.</w:t>
      </w:r>
      <w:r w:rsidRPr="00E379E6">
        <w:rPr>
          <w:rFonts w:ascii="Tahoma" w:eastAsia="Times New Roman" w:hAnsi="Tahoma" w:cs="Tahoma"/>
          <w:color w:val="000000"/>
          <w:sz w:val="18"/>
          <w:szCs w:val="18"/>
          <w:rtl/>
        </w:rPr>
        <w:br/>
        <w:t>? ثانياً: تعبير به جمع در اين آيه به جهت بيان اين مطلب است كه هر كدام از دو دسته مباهله كننده سزاوار است كه خواص از اهل بيت خود را بياورد، خواه افراد هر دسته متعدد باشند يا خير.</w:t>
      </w:r>
      <w:r w:rsidRPr="00E379E6">
        <w:rPr>
          <w:rFonts w:ascii="Tahoma" w:eastAsia="Times New Roman" w:hAnsi="Tahoma" w:cs="Tahoma"/>
          <w:color w:val="000000"/>
          <w:sz w:val="18"/>
          <w:szCs w:val="18"/>
          <w:rtl/>
        </w:rPr>
        <w:br/>
        <w:t>شبهة پنجم: مقصود از ‹انفسن›، شخص پيامبر ( صلّي الله عليه وآله وسلّم ) است!!</w:t>
      </w:r>
      <w:r w:rsidRPr="00E379E6">
        <w:rPr>
          <w:rFonts w:ascii="Tahoma" w:eastAsia="Times New Roman" w:hAnsi="Tahoma" w:cs="Tahoma"/>
          <w:color w:val="000000"/>
          <w:sz w:val="18"/>
          <w:szCs w:val="18"/>
          <w:rtl/>
        </w:rPr>
        <w:br/>
        <w:t>ابن تيميه مي‌گويد: ‹مقصود از (أَنْفُسَنا) شخص پيامبر ( صلّي الله عليه وآله وسلّم ) است؛ يعني هنگام مباهله بايد خود و فرزندان و زن‌هاي خود را بياوريد›.(3)</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تفسير كشاف، زمخشري، ج 1، ص 369 ؛ تفسير مراغي، ج 3، ص 175.</w:t>
      </w:r>
      <w:r w:rsidRPr="00E379E6">
        <w:rPr>
          <w:rFonts w:ascii="Tahoma" w:eastAsia="Times New Roman" w:hAnsi="Tahoma" w:cs="Tahoma"/>
          <w:color w:val="000000"/>
          <w:sz w:val="18"/>
          <w:szCs w:val="18"/>
          <w:rtl/>
        </w:rPr>
        <w:br/>
        <w:t>2. منهاج السنة، ج 7، صص 122 ـ 130.</w:t>
      </w:r>
      <w:r w:rsidRPr="00E379E6">
        <w:rPr>
          <w:rFonts w:ascii="Tahoma" w:eastAsia="Times New Roman" w:hAnsi="Tahoma" w:cs="Tahoma"/>
          <w:color w:val="000000"/>
          <w:sz w:val="18"/>
          <w:szCs w:val="18"/>
          <w:rtl/>
        </w:rPr>
        <w:br/>
        <w:t>3. همان.</w:t>
      </w:r>
    </w:p>
    <w:p w:rsidR="00E379E6" w:rsidRPr="00E379E6" w:rsidRDefault="00E379E6" w:rsidP="00E379E6">
      <w:pPr>
        <w:shd w:val="clear" w:color="auto" w:fill="FFFFFF"/>
        <w:spacing w:after="225" w:line="420" w:lineRule="atLeast"/>
        <w:rPr>
          <w:rFonts w:ascii="Tahoma" w:eastAsia="Times New Roman" w:hAnsi="Tahoma" w:cs="Tahoma"/>
          <w:color w:val="000000"/>
          <w:sz w:val="18"/>
          <w:szCs w:val="18"/>
          <w:rtl/>
        </w:rPr>
      </w:pPr>
      <w:r w:rsidRPr="00E379E6">
        <w:rPr>
          <w:rFonts w:ascii="Tahoma" w:eastAsia="Times New Roman" w:hAnsi="Tahoma" w:cs="Tahoma"/>
          <w:color w:val="000000"/>
          <w:sz w:val="18"/>
          <w:szCs w:val="18"/>
          <w:rtl/>
        </w:rPr>
        <w:t xml:space="preserve">كتابخانه تخصصي حج &gt; اعتقادات و پاسخ به شبهات &gt; دشمني ابن تيميه با اهل بيت </w:t>
      </w:r>
    </w:p>
    <w:p w:rsidR="00E379E6" w:rsidRPr="00E379E6" w:rsidRDefault="00E379E6" w:rsidP="00E379E6">
      <w:pPr>
        <w:shd w:val="clear" w:color="auto" w:fill="FFFFFF"/>
        <w:spacing w:after="225" w:line="420" w:lineRule="atLeast"/>
        <w:rPr>
          <w:rFonts w:ascii="Tahoma" w:eastAsia="Times New Roman" w:hAnsi="Tahoma" w:cs="Tahoma"/>
          <w:color w:val="000000"/>
          <w:sz w:val="18"/>
          <w:szCs w:val="18"/>
          <w:rtl/>
        </w:rPr>
      </w:pPr>
      <w:r w:rsidRPr="00E379E6">
        <w:rPr>
          <w:rFonts w:ascii="Tahoma" w:eastAsia="Times New Roman" w:hAnsi="Tahoma" w:cs="Tahoma"/>
          <w:color w:val="000000"/>
          <w:sz w:val="18"/>
          <w:szCs w:val="18"/>
          <w:rtl/>
        </w:rPr>
        <w:t>________________________________________ 50 ________________________________________</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 اوّلاً: اين توجيه اجتهاد در مقابل نص است؛ زيرا مطابق روايات صحيحه، پيامبر اكرم ( صلّي الله عليه وآله وسلّم ) براي مباهله امام حسن و امام حسين8 را كه مصداق (أَبْناءَنا) بود، و نيز حضرت زهرا(ها) را كه مصداق (نِساءَنا) بود، و نيز حضرت علي ( عليه السلام ) را كه مصداق (أَنْفُسَنا) بود، آورد. و اگر مقصود از (أَنْفُسَنا) خود پيامبر بوده است، چرا پيامبر ( صلّي الله عليه وآله وسلّم ) ، علي ( عليه السلام ) را با خود به همراه آورد؟</w:t>
      </w:r>
      <w:r w:rsidRPr="00E379E6">
        <w:rPr>
          <w:rFonts w:ascii="Tahoma" w:eastAsia="Times New Roman" w:hAnsi="Tahoma" w:cs="Tahoma"/>
          <w:color w:val="000000"/>
          <w:sz w:val="18"/>
          <w:szCs w:val="18"/>
          <w:rtl/>
        </w:rPr>
        <w:br/>
        <w:t>? ثانياً: با اين فرض، لازم مي‌آيد كه بين داعي و مدعو اتحاد باشد؛ يعني دعوت كننده و دعوت شده يكي باشند كه اين قطعاً باطل است؛ زيرا هيچ‌گاه انسان خودش را دعوت نمي‌كند.</w:t>
      </w:r>
      <w:r w:rsidRPr="00E379E6">
        <w:rPr>
          <w:rFonts w:ascii="Tahoma" w:eastAsia="Times New Roman" w:hAnsi="Tahoma" w:cs="Tahoma"/>
          <w:color w:val="000000"/>
          <w:sz w:val="18"/>
          <w:szCs w:val="18"/>
          <w:rtl/>
        </w:rPr>
        <w:br/>
        <w:t>? ثالثاً: در صورت درست بودن اين احتمال، لازم مي‌آيد كه كلمه (أَنْفُسَنا وَأَنْفُسَكُمْ)، در آيه زيادي باشد؛ زيرا شخص پيامبر ( صلّي الله عليه وآله وسلّم ) داخل در جمله (تَعالَوْا نَدْعُ) است.</w:t>
      </w:r>
      <w:r w:rsidRPr="00E379E6">
        <w:rPr>
          <w:rFonts w:ascii="Tahoma" w:eastAsia="Times New Roman" w:hAnsi="Tahoma" w:cs="Tahoma"/>
          <w:color w:val="000000"/>
          <w:sz w:val="18"/>
          <w:szCs w:val="18"/>
          <w:rtl/>
        </w:rPr>
        <w:br/>
        <w:t>اشکال</w:t>
      </w:r>
      <w:r w:rsidRPr="00E379E6">
        <w:rPr>
          <w:rFonts w:ascii="Tahoma" w:eastAsia="Times New Roman" w:hAnsi="Tahoma" w:cs="Tahoma"/>
          <w:color w:val="000000"/>
          <w:sz w:val="18"/>
          <w:szCs w:val="18"/>
          <w:rtl/>
        </w:rPr>
        <w:br/>
        <w:t xml:space="preserve">اگر كسي بگويد كه انسان گاهي خود را نيز دعوت مي‌كند؛ مثلاً عرب مي‌گويد: ‹دعوت نفسي إلي كذ›؛‹من خودم را به فلان </w:t>
      </w:r>
      <w:r w:rsidRPr="00E379E6">
        <w:rPr>
          <w:rFonts w:ascii="Tahoma" w:eastAsia="Times New Roman" w:hAnsi="Tahoma" w:cs="Tahoma"/>
          <w:color w:val="000000"/>
          <w:sz w:val="18"/>
          <w:szCs w:val="18"/>
          <w:rtl/>
        </w:rPr>
        <w:lastRenderedPageBreak/>
        <w:t>چيز دعوت كردم›. ولذا ممکن است که مقصود از ‹انفسن› خود حضرت رسول ( صلّي الله عليه وآله وسلّم ) باشد.</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ما در اين جهت مناقشه نمي‌كنيم كه دعوت خود نيز صحيح است، ولي نمي‌توان اين نوع استعمال را حقيقي دانست. مضافاً به اينکه برخي تصريح كرده‌اند كه انسان هيچ گاه خودش را دعوت نمي‌كند بلكه ديگري را مي‌خواند مگر آنکه مجازاً چنين باشد.(1)</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حاشيه شيخ زاده بر تفسير بيضاوي، ج 1، ص 634.</w:t>
      </w:r>
      <w:r w:rsidRPr="00E379E6">
        <w:rPr>
          <w:rFonts w:ascii="Tahoma" w:eastAsia="Times New Roman" w:hAnsi="Tahoma" w:cs="Tahoma"/>
          <w:color w:val="000000"/>
          <w:sz w:val="18"/>
          <w:szCs w:val="18"/>
          <w:rtl/>
        </w:rPr>
        <w:br/>
        <w:t>________________________________________ 51 ________________________________________</w:t>
      </w:r>
      <w:r w:rsidRPr="00E379E6">
        <w:rPr>
          <w:rFonts w:ascii="Tahoma" w:eastAsia="Times New Roman" w:hAnsi="Tahoma" w:cs="Tahoma"/>
          <w:color w:val="000000"/>
          <w:sz w:val="18"/>
          <w:szCs w:val="18"/>
          <w:rtl/>
        </w:rPr>
        <w:br/>
        <w:t>علاوه بر اينکه اين اشكال در حقيقت اجتهاد در مقابل نصوص صحيح است كه مقصود از (أَنْفُسَنا) را امام علي ( عليه السلام ) مي‌داند. گرچه ما منكر شمول پيامبر ( صلّي الله عليه وآله وسلّم ) در كلمه (أَنْفُسَنا) نيستيم.</w:t>
      </w:r>
      <w:r w:rsidRPr="00E379E6">
        <w:rPr>
          <w:rFonts w:ascii="Tahoma" w:eastAsia="Times New Roman" w:hAnsi="Tahoma" w:cs="Tahoma"/>
          <w:color w:val="000000"/>
          <w:sz w:val="18"/>
          <w:szCs w:val="18"/>
          <w:rtl/>
        </w:rPr>
        <w:br/>
        <w:t>حاكم نيشابوري به سند صحيح از جابر قصه ورود عاتب و سيد و شرفياب ‌شدن محضر رسول خدا ( صلّي الله عليه وآله وسلّم ) را نقل كرده و در آخر آن مي‌گويد: ‹... و در حقّ آنها نازل شد {تَعالَوْا نَدْعُ أَبْناءَنا وَأَبْناءَكُمْ...}›. آن‌گاه جابر مي‌گويد: ‹مراد از { أَنْفُسَنا وَأَنْفُسَكُمْ}، رسول الله و علي است و مراد از {أَبْناءَنا} حسن و حسين است و مقصود از {نِساءَنا} فاطمه مي‌باشد›.(1)</w:t>
      </w:r>
      <w:r w:rsidRPr="00E379E6">
        <w:rPr>
          <w:rFonts w:ascii="Tahoma" w:eastAsia="Times New Roman" w:hAnsi="Tahoma" w:cs="Tahoma"/>
          <w:color w:val="000000"/>
          <w:sz w:val="18"/>
          <w:szCs w:val="18"/>
          <w:rtl/>
        </w:rPr>
        <w:br/>
        <w:t>2. شبهه در شأن نزول آيه تطهير</w:t>
      </w:r>
      <w:r w:rsidRPr="00E379E6">
        <w:rPr>
          <w:rFonts w:ascii="Tahoma" w:eastAsia="Times New Roman" w:hAnsi="Tahoma" w:cs="Tahoma"/>
          <w:color w:val="000000"/>
          <w:sz w:val="18"/>
          <w:szCs w:val="18"/>
          <w:rtl/>
        </w:rPr>
        <w:br/>
        <w:t>مسلم به سندش از عايشه نقل کرده که گفت:</w:t>
      </w:r>
      <w:r w:rsidRPr="00E379E6">
        <w:rPr>
          <w:rFonts w:ascii="Tahoma" w:eastAsia="Times New Roman" w:hAnsi="Tahoma" w:cs="Tahoma"/>
          <w:color w:val="000000"/>
          <w:sz w:val="18"/>
          <w:szCs w:val="18"/>
          <w:rtl/>
        </w:rPr>
        <w:br/>
        <w:t>پيامبر ( صلّي الله عليه وآله وسلّم ) صبحگاهي از حجره خارج شد در حالي که بر روي دوش او پارچه‌اي از پشم خياطي نشده بود؛ حسن بن علي بر او وارد شد او را داخل کسا کرد. آن‌گاه حسين وارد شد او را نيز داخل آن کرد، آنگاه فاطمه وارد شد او را نيز داخل کسا کرد بعد عليّ وارد شد او را نيز داخل نمود. آن‌گاه اين آيه را تلاوت کرد: (إِنَّما يُرِيدُ اللَّهُ لِيُذْهِبَ عَنْكُمُ الرِّجْسَ أَهْلَ الْبَيْتِ وَيُطَهِّرَكُمْ تَطْهِيراًً).(2)</w:t>
      </w:r>
      <w:r w:rsidRPr="00E379E6">
        <w:rPr>
          <w:rFonts w:ascii="Tahoma" w:eastAsia="Times New Roman" w:hAnsi="Tahoma" w:cs="Tahoma"/>
          <w:color w:val="000000"/>
          <w:sz w:val="18"/>
          <w:szCs w:val="18"/>
          <w:rtl/>
        </w:rPr>
        <w:br/>
        <w:t>شبهة اول: دعا دلالت بر عصمت ندارد</w:t>
      </w:r>
      <w:r w:rsidRPr="00E379E6">
        <w:rPr>
          <w:rFonts w:ascii="Tahoma" w:eastAsia="Times New Roman" w:hAnsi="Tahoma" w:cs="Tahoma"/>
          <w:color w:val="000000"/>
          <w:sz w:val="18"/>
          <w:szCs w:val="18"/>
          <w:rtl/>
        </w:rPr>
        <w:br/>
        <w:t>ابن تيميه مي‌گويد: ‹پيامبر ( صلّي الله عليه وآله وسلّم ) دعا كرد تا خداوند رجس و پليدي را از آنان دور ساخته و پاكشان گرداند و اين دلالت بر عصمت ندارد...›.(3)</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درّ المنثور، ج 2، صص 230 و 231.</w:t>
      </w:r>
      <w:r w:rsidRPr="00E379E6">
        <w:rPr>
          <w:rFonts w:ascii="Tahoma" w:eastAsia="Times New Roman" w:hAnsi="Tahoma" w:cs="Tahoma"/>
          <w:color w:val="000000"/>
          <w:sz w:val="18"/>
          <w:szCs w:val="18"/>
          <w:rtl/>
        </w:rPr>
        <w:br/>
        <w:t>2. صحيح مسلم، ج7، ص130.</w:t>
      </w:r>
      <w:r w:rsidRPr="00E379E6">
        <w:rPr>
          <w:rFonts w:ascii="Tahoma" w:eastAsia="Times New Roman" w:hAnsi="Tahoma" w:cs="Tahoma"/>
          <w:color w:val="000000"/>
          <w:sz w:val="18"/>
          <w:szCs w:val="18"/>
          <w:rtl/>
        </w:rPr>
        <w:br/>
        <w:t>3. منهاج السنة، ج 3، ص 4.</w:t>
      </w:r>
      <w:r w:rsidRPr="00E379E6">
        <w:rPr>
          <w:rFonts w:ascii="Tahoma" w:eastAsia="Times New Roman" w:hAnsi="Tahoma" w:cs="Tahoma"/>
          <w:color w:val="000000"/>
          <w:sz w:val="18"/>
          <w:szCs w:val="18"/>
          <w:rtl/>
        </w:rPr>
        <w:br/>
        <w:t>________________________________________ 52 ________________________________________</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 اوّلاً: پيامبر ( صلّي الله عليه وآله وسلّم ) مستجاب الدعوه است و اگر دعا كرده به طور قطع اجابت شده است.</w:t>
      </w:r>
      <w:r w:rsidRPr="00E379E6">
        <w:rPr>
          <w:rFonts w:ascii="Tahoma" w:eastAsia="Times New Roman" w:hAnsi="Tahoma" w:cs="Tahoma"/>
          <w:color w:val="000000"/>
          <w:sz w:val="18"/>
          <w:szCs w:val="18"/>
          <w:rtl/>
        </w:rPr>
        <w:br/>
        <w:t>? ثانياً: فايده دعا، استمرار تطهير و اذهاب رجس در آينده است؛ همان‌گونه كه در تفسير {اهْدِنَا الصِّراطَ الْمُسْتَقِيمَ} چنين است.</w:t>
      </w:r>
      <w:r w:rsidRPr="00E379E6">
        <w:rPr>
          <w:rFonts w:ascii="Tahoma" w:eastAsia="Times New Roman" w:hAnsi="Tahoma" w:cs="Tahoma"/>
          <w:color w:val="000000"/>
          <w:sz w:val="18"/>
          <w:szCs w:val="18"/>
          <w:rtl/>
        </w:rPr>
        <w:br/>
        <w:t xml:space="preserve">? ثالثاً: ممكن است كه دعا، بالا رفتن مرتبه و درجات خلوص و عمق گرفتن و رسوخ كردن اذهاب رجس و در نتيجه، تطهير </w:t>
      </w:r>
      <w:r w:rsidRPr="00E379E6">
        <w:rPr>
          <w:rFonts w:ascii="Tahoma" w:eastAsia="Times New Roman" w:hAnsi="Tahoma" w:cs="Tahoma"/>
          <w:color w:val="000000"/>
          <w:sz w:val="18"/>
          <w:szCs w:val="18"/>
          <w:rtl/>
        </w:rPr>
        <w:lastRenderedPageBreak/>
        <w:t>اهل بيت را در بر داشته باشد.</w:t>
      </w:r>
      <w:r w:rsidRPr="00E379E6">
        <w:rPr>
          <w:rFonts w:ascii="Tahoma" w:eastAsia="Times New Roman" w:hAnsi="Tahoma" w:cs="Tahoma"/>
          <w:color w:val="000000"/>
          <w:sz w:val="18"/>
          <w:szCs w:val="18"/>
          <w:rtl/>
        </w:rPr>
        <w:br/>
        <w:t>? رابعاً: مطابق برخي از رواياتي که ذکر شده، دعاي پيامبر ( صلّي الله عليه وآله وسلّم ) بعد از نزول آيه تطهير بوده است.(1)</w:t>
      </w:r>
      <w:r w:rsidRPr="00E379E6">
        <w:rPr>
          <w:rFonts w:ascii="Tahoma" w:eastAsia="Times New Roman" w:hAnsi="Tahoma" w:cs="Tahoma"/>
          <w:color w:val="000000"/>
          <w:sz w:val="18"/>
          <w:szCs w:val="18"/>
          <w:rtl/>
        </w:rPr>
        <w:br/>
        <w:t>شبهة دوم: عدم ارادة تکويني</w:t>
      </w:r>
      <w:r w:rsidRPr="00E379E6">
        <w:rPr>
          <w:rFonts w:ascii="Tahoma" w:eastAsia="Times New Roman" w:hAnsi="Tahoma" w:cs="Tahoma"/>
          <w:color w:val="000000"/>
          <w:sz w:val="18"/>
          <w:szCs w:val="18"/>
          <w:rtl/>
        </w:rPr>
        <w:br/>
        <w:t>ابن تيميه مي‌گويد:</w:t>
      </w:r>
      <w:r w:rsidRPr="00E379E6">
        <w:rPr>
          <w:rFonts w:ascii="Tahoma" w:eastAsia="Times New Roman" w:hAnsi="Tahoma" w:cs="Tahoma"/>
          <w:color w:val="000000"/>
          <w:sz w:val="18"/>
          <w:szCs w:val="18"/>
          <w:rtl/>
        </w:rPr>
        <w:br/>
        <w:t>اراده خداوند در آيه تطهير، متضمّن تحقّق مراد نيست، بلكه گاهي اراده مي‌كند چيزي را كه تحقق نمي‌يابد؛ خداوند متعال مي‌فرمايد: (وَ اللَّهُ يُرِيدُ أَنْ يَتُوبَ عَلَيْكُمْ) (نساء: 27)؛ در حالي كه برخي توبه مي‌كنند و برخي نمي‌كنند. خداوند اراده كرده كه مردم را از شرك پاك كند، ولي بعضي مي‌خواهند كه بر شرك باقي بمانند.(2)</w:t>
      </w:r>
      <w:r w:rsidRPr="00E379E6">
        <w:rPr>
          <w:rFonts w:ascii="Tahoma" w:eastAsia="Times New Roman" w:hAnsi="Tahoma" w:cs="Tahoma"/>
          <w:color w:val="000000"/>
          <w:sz w:val="18"/>
          <w:szCs w:val="18"/>
          <w:rtl/>
        </w:rPr>
        <w:br/>
        <w:t>آن‌گاه مي‌گويد:</w:t>
      </w:r>
      <w:r w:rsidRPr="00E379E6">
        <w:rPr>
          <w:rFonts w:ascii="Tahoma" w:eastAsia="Times New Roman" w:hAnsi="Tahoma" w:cs="Tahoma"/>
          <w:color w:val="000000"/>
          <w:sz w:val="18"/>
          <w:szCs w:val="18"/>
          <w:rtl/>
        </w:rPr>
        <w:br/>
        <w:t>مقصود از ‹رجس› در آيه، شرك است، همانند قول خداوند:</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مسند احمد، ج 6، ص 292.</w:t>
      </w:r>
      <w:r w:rsidRPr="00E379E6">
        <w:rPr>
          <w:rFonts w:ascii="Tahoma" w:eastAsia="Times New Roman" w:hAnsi="Tahoma" w:cs="Tahoma"/>
          <w:color w:val="000000"/>
          <w:sz w:val="18"/>
          <w:szCs w:val="18"/>
          <w:rtl/>
        </w:rPr>
        <w:br/>
        <w:t>2. منهاج السنة، ج 4، ص 20.</w:t>
      </w:r>
      <w:r w:rsidRPr="00E379E6">
        <w:rPr>
          <w:rFonts w:ascii="Tahoma" w:eastAsia="Times New Roman" w:hAnsi="Tahoma" w:cs="Tahoma"/>
          <w:color w:val="000000"/>
          <w:sz w:val="18"/>
          <w:szCs w:val="18"/>
          <w:rtl/>
        </w:rPr>
        <w:br/>
        <w:t>________________________________________ 53 ________________________________________</w:t>
      </w:r>
      <w:r w:rsidRPr="00E379E6">
        <w:rPr>
          <w:rFonts w:ascii="Tahoma" w:eastAsia="Times New Roman" w:hAnsi="Tahoma" w:cs="Tahoma"/>
          <w:color w:val="000000"/>
          <w:sz w:val="18"/>
          <w:szCs w:val="18"/>
          <w:rtl/>
        </w:rPr>
        <w:br/>
        <w:t>(فَاجْتَنِبُوا الرِّجْسَ مِنَ الأَْوْثانِ)و ما مي‌دانيم كه خداوند از اهل بيت پيامبر ( عليهم السلام ) شرك و خباثت را دور كرده است، ولي اين دلالت بر عصمت آنان ندارد.(1)</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 اوّلاً: اراده در آيه (وَ اللَّهُ يُرِيدُ أَنْ يَتُوبَ عَلَيْكُمْ) تشريعي است نه تكويني؛ از همين رو به عموم مردم توجّه دارد، برخلاف اراده در مورد آيه تطهير كه به قرائني خصوصاً رواياتي كه نصّ در نزول آيه در پنج تن بود، اراده تكويني است نه تشريعي وگرنه شامل افرادي خاص نمي‌شد.</w:t>
      </w:r>
      <w:r w:rsidRPr="00E379E6">
        <w:rPr>
          <w:rFonts w:ascii="Tahoma" w:eastAsia="Times New Roman" w:hAnsi="Tahoma" w:cs="Tahoma"/>
          <w:color w:val="000000"/>
          <w:sz w:val="18"/>
          <w:szCs w:val="18"/>
          <w:rtl/>
        </w:rPr>
        <w:br/>
        <w:t>? ثانياً: در آيه {فَاجْتَنِبُوا الرِّجْسَ مِنَ الأَْوْثانِ} مقصود از رجس مشخص شده است؛ زيرا بعد از آن با كلمه ‹من› بيانيه مقصود از رجس، خصوص شرك معرفي شده است؛ خصوصاً آنکه خطاب در {فَاجْتَنِبُوا} عموم مشركين است. بر خلاف آيه تطهير كه الف و لام {الرِّجْسَ} در آن براي جنس بوده و عموم مراتب رجس كه از آن جمله گناه، اشتباه، خطا و سهو است را نيز شامل مي‌شود.</w:t>
      </w:r>
      <w:r w:rsidRPr="00E379E6">
        <w:rPr>
          <w:rFonts w:ascii="Tahoma" w:eastAsia="Times New Roman" w:hAnsi="Tahoma" w:cs="Tahoma"/>
          <w:color w:val="000000"/>
          <w:sz w:val="18"/>
          <w:szCs w:val="18"/>
          <w:rtl/>
        </w:rPr>
        <w:br/>
        <w:t>3. شبهه در شأن نزول آيه انذار</w:t>
      </w:r>
      <w:r w:rsidRPr="00E379E6">
        <w:rPr>
          <w:rFonts w:ascii="Tahoma" w:eastAsia="Times New Roman" w:hAnsi="Tahoma" w:cs="Tahoma"/>
          <w:color w:val="000000"/>
          <w:sz w:val="18"/>
          <w:szCs w:val="18"/>
          <w:rtl/>
        </w:rPr>
        <w:br/>
        <w:t>طبري به سند صحيح از ابن عباس نقل کرده هنگامي که آية (إِنَّما أَنْتَ مُنْذِرٌ وَلِكُلِّ قَوْمٍ هادٍ) (رعد: 7) نازل شد پيامبر ( صلّي الله عليه وآله وسلّم ) دست خود را بر سينه‌اش گذارد و فرمود: ‹من بيم‌دهنده‌ام و براي هر قومي هدايت‌گري است› و با دست خود اشاره به شانة علي ( عليه السلام ) کرد و فرمود: ‹تو</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منهاج السنة، ج 4، ص 21.</w:t>
      </w:r>
      <w:r w:rsidRPr="00E379E6">
        <w:rPr>
          <w:rFonts w:ascii="Tahoma" w:eastAsia="Times New Roman" w:hAnsi="Tahoma" w:cs="Tahoma"/>
          <w:color w:val="000000"/>
          <w:sz w:val="18"/>
          <w:szCs w:val="18"/>
          <w:rtl/>
        </w:rPr>
        <w:br/>
        <w:t>________________________________________ 54 ________________________________________</w:t>
      </w:r>
      <w:r w:rsidRPr="00E379E6">
        <w:rPr>
          <w:rFonts w:ascii="Tahoma" w:eastAsia="Times New Roman" w:hAnsi="Tahoma" w:cs="Tahoma"/>
          <w:color w:val="000000"/>
          <w:sz w:val="18"/>
          <w:szCs w:val="18"/>
          <w:rtl/>
        </w:rPr>
        <w:br/>
        <w:t>هدايت‌گري اي علي! تنها به واسطة تو است که هدايت‌شوندگان بعد از من هدايت مي‌يابند.› ( 1 )</w:t>
      </w:r>
      <w:r w:rsidRPr="00E379E6">
        <w:rPr>
          <w:rFonts w:ascii="Tahoma" w:eastAsia="Times New Roman" w:hAnsi="Tahoma" w:cs="Tahoma"/>
          <w:color w:val="000000"/>
          <w:sz w:val="18"/>
          <w:szCs w:val="18"/>
          <w:rtl/>
        </w:rPr>
        <w:br/>
        <w:t>شبهة اول: اختصاص نداشتن هدايت‌گري به امام علي ( عليه السلام )</w:t>
      </w:r>
      <w:r w:rsidRPr="00E379E6">
        <w:rPr>
          <w:rFonts w:ascii="Tahoma" w:eastAsia="Times New Roman" w:hAnsi="Tahoma" w:cs="Tahoma"/>
          <w:color w:val="000000"/>
          <w:sz w:val="18"/>
          <w:szCs w:val="18"/>
          <w:rtl/>
        </w:rPr>
        <w:br/>
        <w:t>ابن تيميه مي‌گويد:</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اين كلام ‹أنا المنذر، وبك يا علي يهتدي المهتدون› را نمي‌توان به پيامبر ( صلّي الله عليه وآله وسلّم ) نسبت داد؛ زيرا ظاهر قول، اين است كه هدايت فقط به توسط علي ( عليه السلام ) است نه پيامبر ( صلّي الله عليه وآله وسلّم ) ؛ در حالي كه هيچ مسلماني چنين سخني نمي‌گويد...(2)</w:t>
      </w:r>
      <w:r w:rsidRPr="00E379E6">
        <w:rPr>
          <w:rFonts w:ascii="Tahoma" w:eastAsia="Times New Roman" w:hAnsi="Tahoma" w:cs="Tahoma"/>
          <w:color w:val="000000"/>
          <w:sz w:val="18"/>
          <w:szCs w:val="18"/>
          <w:rtl/>
        </w:rPr>
        <w:br/>
        <w:t>همچنين مي‌گويد:</w:t>
      </w:r>
      <w:r w:rsidRPr="00E379E6">
        <w:rPr>
          <w:rFonts w:ascii="Tahoma" w:eastAsia="Times New Roman" w:hAnsi="Tahoma" w:cs="Tahoma"/>
          <w:color w:val="000000"/>
          <w:sz w:val="18"/>
          <w:szCs w:val="18"/>
          <w:rtl/>
        </w:rPr>
        <w:br/>
        <w:t>خداوند تعالي محمّد ( صلّي الله عليه وآله وسلّم ) را هادي قرار داده و فرموده (إِنَّكَ لَتَهْدِي إِلي صِراطٍ مُسْتَقِيمٍ) حال چگونه شما كسي را هادي قرار مي‌دهيد كه در قرآن به چنين صفتي توصيف نشده است؟3</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اين اشكال از سوء فهم و عناد ابن تيميه سرچشمه گرفته است؛ زيرا همه قبول داريم كه پيامبر ( صلّي الله عليه وآله وسلّم ) هادي امام علي ( عليه السلام ) و همه امت در زمان حيات خود مي‌باشد ولي علي ( عليه السلام ) هادي امت بعد از حيات رسول خدا ( صلّي الله عليه وآله وسلّم ) است. و اين صريح حديث صحيح السند است كه</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جامع البيان، ج12، ص72.</w:t>
      </w:r>
      <w:r w:rsidRPr="00E379E6">
        <w:rPr>
          <w:rFonts w:ascii="Tahoma" w:eastAsia="Times New Roman" w:hAnsi="Tahoma" w:cs="Tahoma"/>
          <w:color w:val="000000"/>
          <w:sz w:val="18"/>
          <w:szCs w:val="18"/>
          <w:rtl/>
        </w:rPr>
        <w:br/>
        <w:t>2. منهاج السنة، ج 7، صص 139 ـ 143.</w:t>
      </w:r>
      <w:r w:rsidRPr="00E379E6">
        <w:rPr>
          <w:rFonts w:ascii="Tahoma" w:eastAsia="Times New Roman" w:hAnsi="Tahoma" w:cs="Tahoma"/>
          <w:color w:val="000000"/>
          <w:sz w:val="18"/>
          <w:szCs w:val="18"/>
          <w:rtl/>
        </w:rPr>
        <w:br/>
        <w:t>3. همان.</w:t>
      </w:r>
      <w:r w:rsidRPr="00E379E6">
        <w:rPr>
          <w:rFonts w:ascii="Tahoma" w:eastAsia="Times New Roman" w:hAnsi="Tahoma" w:cs="Tahoma"/>
          <w:color w:val="000000"/>
          <w:sz w:val="18"/>
          <w:szCs w:val="18"/>
          <w:rtl/>
        </w:rPr>
        <w:br/>
        <w:t>________________________________________ 55 ________________________________________</w:t>
      </w:r>
      <w:r w:rsidRPr="00E379E6">
        <w:rPr>
          <w:rFonts w:ascii="Tahoma" w:eastAsia="Times New Roman" w:hAnsi="Tahoma" w:cs="Tahoma"/>
          <w:color w:val="000000"/>
          <w:sz w:val="18"/>
          <w:szCs w:val="18"/>
          <w:rtl/>
        </w:rPr>
        <w:br/>
        <w:t>پيامبر ( صلّي الله عليه وآله وسلّم ) فرمود: ‹بك يهتدي المهتدون من بعدي› ( 1 )، كه مع الأسف ابن تيميه كلمه ‹بعدي› را يا نديده و يا از آن تجاهل كرده است.</w:t>
      </w:r>
      <w:r w:rsidRPr="00E379E6">
        <w:rPr>
          <w:rFonts w:ascii="Tahoma" w:eastAsia="Times New Roman" w:hAnsi="Tahoma" w:cs="Tahoma"/>
          <w:color w:val="000000"/>
          <w:sz w:val="18"/>
          <w:szCs w:val="18"/>
          <w:rtl/>
        </w:rPr>
        <w:br/>
        <w:t>شبهة دوم: هدايت بسياري از امت توسط غير امام علي ( عليه السلام )</w:t>
      </w:r>
      <w:r w:rsidRPr="00E379E6">
        <w:rPr>
          <w:rFonts w:ascii="Tahoma" w:eastAsia="Times New Roman" w:hAnsi="Tahoma" w:cs="Tahoma"/>
          <w:color w:val="000000"/>
          <w:sz w:val="18"/>
          <w:szCs w:val="18"/>
          <w:rtl/>
        </w:rPr>
        <w:br/>
        <w:t>ابن تيميه مي‌گويد:</w:t>
      </w:r>
      <w:r w:rsidRPr="00E379E6">
        <w:rPr>
          <w:rFonts w:ascii="Tahoma" w:eastAsia="Times New Roman" w:hAnsi="Tahoma" w:cs="Tahoma"/>
          <w:color w:val="000000"/>
          <w:sz w:val="18"/>
          <w:szCs w:val="18"/>
          <w:rtl/>
        </w:rPr>
        <w:br/>
        <w:t>ظاهر جمله ‹بك يهتدي المهتدون› اين است كه هر كس از امت محمّد هدايت يافت به توسط علي بوده است، و اين دروغي آشكار است؛ زيرا بسياري از مردم به پيامبر ايمان آورده و هدايت يافتند و وارد بهشت شدند؛ در حالي كه سخني از علي ( عليه السلام ) نشنيدند. و بيشتر كساني كه به پيامبر ( صلّي الله عليه وآله وسلّم ) ايمان آوردند و به او هدايت يافتند در هيچ چيز به علي هدايت نيافتند. و نيز كشورها و شهرهايي فتح شد و مردم آنها ايمان آورده و هدايت يافتند، بدون اينکه از علي چيزي شنيده باشند، بلكه همگي به توسط صحابه غير از او هدايت يافتند. پس چگونه جايز است اين جمله را قبول كنيم كه پيامبر ( صلّي الله عليه وآله وسلّم ) فرموده است: بك يهتدي المهتدون؟.(2)</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 اوّلاً: همان‌گونه كه در جواب اشكال قبل اشاره شد در حديث چنين آمده كه امام علي ( عليه السلام ) بعد از رسول خدا ( صلّي الله عليه وآله وسلّم ) تنها هدايت گر به حقّ و حقيقت است و اين منافات ندارد كه در زمان حيات رسول خدا ( صلّي الله عليه وآله وسلّم ) هر دو مشتركاً و با رهبري رسول خدا ( صلّي الله عليه وآله وسلّم ) هدايت‌گر امت باشند.</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جامع البيان، ج12، ص72.</w:t>
      </w:r>
      <w:r w:rsidRPr="00E379E6">
        <w:rPr>
          <w:rFonts w:ascii="Tahoma" w:eastAsia="Times New Roman" w:hAnsi="Tahoma" w:cs="Tahoma"/>
          <w:color w:val="000000"/>
          <w:sz w:val="18"/>
          <w:szCs w:val="18"/>
          <w:rtl/>
        </w:rPr>
        <w:br/>
        <w:t>2. منهاج السنة، ج 7، صص 139 ـ 143.</w:t>
      </w:r>
      <w:r w:rsidRPr="00E379E6">
        <w:rPr>
          <w:rFonts w:ascii="Tahoma" w:eastAsia="Times New Roman" w:hAnsi="Tahoma" w:cs="Tahoma"/>
          <w:color w:val="000000"/>
          <w:sz w:val="18"/>
          <w:szCs w:val="18"/>
          <w:rtl/>
        </w:rPr>
        <w:br/>
        <w:t>________________________________________ 56 ________________________________________</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 ثانياً: چه كسي گفته كه تمام كساني كه در زمان حيات رسول خدا ( صلّي الله عليه وآله وسلّم ) و بعد از وفات آن حضرت ايمان آورده‌اند از امام علي ( عليه السلام ) بهره نبرده‌اند.(1)</w:t>
      </w:r>
      <w:r w:rsidRPr="00E379E6">
        <w:rPr>
          <w:rFonts w:ascii="Tahoma" w:eastAsia="Times New Roman" w:hAnsi="Tahoma" w:cs="Tahoma"/>
          <w:color w:val="000000"/>
          <w:sz w:val="18"/>
          <w:szCs w:val="18"/>
          <w:rtl/>
        </w:rPr>
        <w:br/>
        <w:t>? ثالثاً: چه كسي گفته كه هر كس از غير راه امام علي ( عليه السلام ) بعد از رسول خدا ( صلّي الله عليه وآله وسلّم ) هدايت يافته، به هدايت حقيقي و واقعي هدايت يافته است؟ مطابق اين حديث هدايت واقعي تنها از راه امام علي ( عليه السلام ) است.</w:t>
      </w:r>
      <w:r w:rsidRPr="00E379E6">
        <w:rPr>
          <w:rFonts w:ascii="Tahoma" w:eastAsia="Times New Roman" w:hAnsi="Tahoma" w:cs="Tahoma"/>
          <w:color w:val="000000"/>
          <w:sz w:val="18"/>
          <w:szCs w:val="18"/>
          <w:rtl/>
        </w:rPr>
        <w:br/>
        <w:t>4. شبهه در آيه ولايت</w:t>
      </w:r>
      <w:r w:rsidRPr="00E379E6">
        <w:rPr>
          <w:rFonts w:ascii="Tahoma" w:eastAsia="Times New Roman" w:hAnsi="Tahoma" w:cs="Tahoma"/>
          <w:color w:val="000000"/>
          <w:sz w:val="18"/>
          <w:szCs w:val="18"/>
          <w:rtl/>
        </w:rPr>
        <w:br/>
        <w:t>إِنَّمَا وَلِيُّكُمُ اللّهُ وَرَسُولُهُ وَالَّذِينَ آمَنُواْ الَّذِينَ يُقِيمُونَ الصَّلاَةَ وَيُؤْتُونَ الزَّكَاةَ وَهُمْ رَاكِعُونَ</w:t>
      </w:r>
      <w:r w:rsidRPr="00E379E6">
        <w:rPr>
          <w:rFonts w:ascii="Tahoma" w:eastAsia="Times New Roman" w:hAnsi="Tahoma" w:cs="Tahoma"/>
          <w:color w:val="000000"/>
          <w:sz w:val="18"/>
          <w:szCs w:val="18"/>
          <w:rtl/>
        </w:rPr>
        <w:br/>
        <w:t>سرپرست و رهبر شما تنها خدا است، و پيامبر او، و آنها كه ايمان آورده‏اند و نماز را بر پا مي‏دارند و در حال ركوع زكات مي‏پردازند.</w:t>
      </w:r>
      <w:r w:rsidRPr="00E379E6">
        <w:rPr>
          <w:rFonts w:ascii="Tahoma" w:eastAsia="Times New Roman" w:hAnsi="Tahoma" w:cs="Tahoma"/>
          <w:color w:val="000000"/>
          <w:sz w:val="18"/>
          <w:szCs w:val="18"/>
          <w:rtl/>
        </w:rPr>
        <w:br/>
        <w:t>سيوطي بعد از نقل روايات فراوان در نزول اين آيه در شأن امام علي ( عليه السلام ) هنگامي که در نماز انگشترش را به فقير داد، مي‌گويد: ‹اينها شواهدي است که برخي از آنها برخي ديگر را تقويت مي‌کند›.(2)</w:t>
      </w:r>
      <w:r w:rsidRPr="00E379E6">
        <w:rPr>
          <w:rFonts w:ascii="Tahoma" w:eastAsia="Times New Roman" w:hAnsi="Tahoma" w:cs="Tahoma"/>
          <w:color w:val="000000"/>
          <w:sz w:val="18"/>
          <w:szCs w:val="18"/>
          <w:rtl/>
        </w:rPr>
        <w:br/>
        <w:t>آنگاه ولايت را به معناي دوستي گرفته ولي ابن تيميه مي‌گويد:</w:t>
      </w:r>
      <w:r w:rsidRPr="00E379E6">
        <w:rPr>
          <w:rFonts w:ascii="Tahoma" w:eastAsia="Times New Roman" w:hAnsi="Tahoma" w:cs="Tahoma"/>
          <w:color w:val="000000"/>
          <w:sz w:val="18"/>
          <w:szCs w:val="18"/>
          <w:rtl/>
        </w:rPr>
        <w:br/>
        <w:t>بين وِلايت (به كسر واو) و وَلايت (به فتح واو) تفاوت است، ولايتي كه در اين نصوص آمده، ضد عداوت است كه به فتح واو است نه به كسر واو كه به معناي امارت است و اين افراد نادان بين وَلايت و وِلايت تفاوتي نمي‌نهند. لفظ ولي و ولايت غير از لفظ</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ما در بحث حديث سفينه در جواب ابن تيميه مفصّل به اين موضوع پرداخته‌ايم.</w:t>
      </w:r>
      <w:r w:rsidRPr="00E379E6">
        <w:rPr>
          <w:rFonts w:ascii="Tahoma" w:eastAsia="Times New Roman" w:hAnsi="Tahoma" w:cs="Tahoma"/>
          <w:color w:val="000000"/>
          <w:sz w:val="18"/>
          <w:szCs w:val="18"/>
          <w:rtl/>
        </w:rPr>
        <w:br/>
        <w:t>2. اسباب النزول، ص81 .</w:t>
      </w:r>
      <w:r w:rsidRPr="00E379E6">
        <w:rPr>
          <w:rFonts w:ascii="Tahoma" w:eastAsia="Times New Roman" w:hAnsi="Tahoma" w:cs="Tahoma"/>
          <w:color w:val="000000"/>
          <w:sz w:val="18"/>
          <w:szCs w:val="18"/>
          <w:rtl/>
        </w:rPr>
        <w:br/>
        <w:t>________________________________________ 57 ________________________________________</w:t>
      </w:r>
      <w:r w:rsidRPr="00E379E6">
        <w:rPr>
          <w:rFonts w:ascii="Tahoma" w:eastAsia="Times New Roman" w:hAnsi="Tahoma" w:cs="Tahoma"/>
          <w:color w:val="000000"/>
          <w:sz w:val="18"/>
          <w:szCs w:val="18"/>
          <w:rtl/>
        </w:rPr>
        <w:br/>
        <w:t>والي است، و چون آيه درباره ولايت تمام مؤمنان است و همه مؤمنان ولايت به معناي امارت را ندارند، پس ولايت به معناي امارت نيست.(1)</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 اوّلاً: برخي دانشمندان لغت و ادبيات، تفاوتي بين معناي ولايت (به كسر واو) و ولايت (به فتح واو) نمي‌نهند؛ مانند فيومي، سيبويه، زجاج و فراء.</w:t>
      </w:r>
      <w:r w:rsidRPr="00E379E6">
        <w:rPr>
          <w:rFonts w:ascii="Tahoma" w:eastAsia="Times New Roman" w:hAnsi="Tahoma" w:cs="Tahoma"/>
          <w:color w:val="000000"/>
          <w:sz w:val="18"/>
          <w:szCs w:val="18"/>
          <w:rtl/>
        </w:rPr>
        <w:br/>
        <w:t>فرّاء مي‌گويد: ‹ولايت را به فتح واو و كسر واو در هر دو معناي دوستي و سرپرستي شنيده‌ايم›.(2)</w:t>
      </w:r>
      <w:r w:rsidRPr="00E379E6">
        <w:rPr>
          <w:rFonts w:ascii="Tahoma" w:eastAsia="Times New Roman" w:hAnsi="Tahoma" w:cs="Tahoma"/>
          <w:color w:val="000000"/>
          <w:sz w:val="18"/>
          <w:szCs w:val="18"/>
          <w:rtl/>
        </w:rPr>
        <w:br/>
        <w:t>? ثانياً: متبادر از لفظ ‹ولي› همان معناي سرپرستي است؛ هرچند به كمك قرائن باشد.</w:t>
      </w:r>
      <w:r w:rsidRPr="00E379E6">
        <w:rPr>
          <w:rFonts w:ascii="Tahoma" w:eastAsia="Times New Roman" w:hAnsi="Tahoma" w:cs="Tahoma"/>
          <w:color w:val="000000"/>
          <w:sz w:val="18"/>
          <w:szCs w:val="18"/>
          <w:rtl/>
        </w:rPr>
        <w:br/>
        <w:t>? ثالثاً: اين آيه تنها مربوط به ولايت امير مؤمنان ( عليه السلام ) است و روايات متواتر بر اين مطلب دلالت دارد، و هرگز ارتباطي به تمام مؤمنان ندارد تا به اين جهت در معناي ولايت تصرف كنيم كه شامل همه مؤمنان شود.</w:t>
      </w:r>
      <w:r w:rsidRPr="00E379E6">
        <w:rPr>
          <w:rFonts w:ascii="Tahoma" w:eastAsia="Times New Roman" w:hAnsi="Tahoma" w:cs="Tahoma"/>
          <w:color w:val="000000"/>
          <w:sz w:val="18"/>
          <w:szCs w:val="18"/>
          <w:rtl/>
        </w:rPr>
        <w:br/>
        <w:t>5. شبهه در شأن نزول آيه مودّت</w:t>
      </w:r>
      <w:r w:rsidRPr="00E379E6">
        <w:rPr>
          <w:rFonts w:ascii="Tahoma" w:eastAsia="Times New Roman" w:hAnsi="Tahoma" w:cs="Tahoma"/>
          <w:color w:val="000000"/>
          <w:sz w:val="18"/>
          <w:szCs w:val="18"/>
          <w:rtl/>
        </w:rPr>
        <w:br/>
        <w:t>حاکم نيشابوري و ديگران نقل کرده‌اند:</w:t>
      </w:r>
      <w:r w:rsidRPr="00E379E6">
        <w:rPr>
          <w:rFonts w:ascii="Tahoma" w:eastAsia="Times New Roman" w:hAnsi="Tahoma" w:cs="Tahoma"/>
          <w:color w:val="000000"/>
          <w:sz w:val="18"/>
          <w:szCs w:val="18"/>
          <w:rtl/>
        </w:rPr>
        <w:br/>
        <w:t>به رسول خدا ( صلّي الله عليه وآله وسلّم ) بعد از نزول آية (قُل لا أَسْأَلُكُمْ عَلَيْهِ أَجْرًا إِلا الْمَوَدَّةَ فِي الْقُرْبَي) (شوري: 23) عرض شد: اي رسول خدا!</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1. منهاج السنة، ج 4، صص 5 و 6.</w:t>
      </w:r>
      <w:r w:rsidRPr="00E379E6">
        <w:rPr>
          <w:rFonts w:ascii="Tahoma" w:eastAsia="Times New Roman" w:hAnsi="Tahoma" w:cs="Tahoma"/>
          <w:color w:val="000000"/>
          <w:sz w:val="18"/>
          <w:szCs w:val="18"/>
          <w:rtl/>
        </w:rPr>
        <w:br/>
        <w:t>2. لسان العرب، ج 15، ص 407.</w:t>
      </w:r>
      <w:r w:rsidRPr="00E379E6">
        <w:rPr>
          <w:rFonts w:ascii="Tahoma" w:eastAsia="Times New Roman" w:hAnsi="Tahoma" w:cs="Tahoma"/>
          <w:color w:val="000000"/>
          <w:sz w:val="18"/>
          <w:szCs w:val="18"/>
          <w:rtl/>
        </w:rPr>
        <w:br/>
        <w:t>________________________________________ 58 ________________________________________</w:t>
      </w:r>
      <w:r w:rsidRPr="00E379E6">
        <w:rPr>
          <w:rFonts w:ascii="Tahoma" w:eastAsia="Times New Roman" w:hAnsi="Tahoma" w:cs="Tahoma"/>
          <w:color w:val="000000"/>
          <w:sz w:val="18"/>
          <w:szCs w:val="18"/>
          <w:rtl/>
        </w:rPr>
        <w:br/>
        <w:t>خويشاوندان نزديک تو چه کساني هستند که مودتشان بر ما واجب است؟ حضرت فرمود: علي و فاطمه و حسن و حسين ( عليهم السلام ) .(1)</w:t>
      </w:r>
      <w:r w:rsidRPr="00E379E6">
        <w:rPr>
          <w:rFonts w:ascii="Tahoma" w:eastAsia="Times New Roman" w:hAnsi="Tahoma" w:cs="Tahoma"/>
          <w:color w:val="000000"/>
          <w:sz w:val="18"/>
          <w:szCs w:val="18"/>
          <w:rtl/>
        </w:rPr>
        <w:br/>
        <w:t>شبهة اول: مکي بودن سورة شوري</w:t>
      </w:r>
      <w:r w:rsidRPr="00E379E6">
        <w:rPr>
          <w:rFonts w:ascii="Tahoma" w:eastAsia="Times New Roman" w:hAnsi="Tahoma" w:cs="Tahoma"/>
          <w:color w:val="000000"/>
          <w:sz w:val="18"/>
          <w:szCs w:val="18"/>
          <w:rtl/>
        </w:rPr>
        <w:br/>
        <w:t>ابن تيميه در اين باره مي‌گويد: ‹سوره شورا بدون شك مكّي است و قبل از ازدواج علي با فاطمه بوده است و لذا قبل از ولادت حسن و حسين نازل شده است›.(2)</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 اوّلاً: براي تشخيص اينکه آيه‌اي مكّي است يا مدني، دو راه وجود دارد:</w:t>
      </w:r>
      <w:r w:rsidRPr="00E379E6">
        <w:rPr>
          <w:rFonts w:ascii="Tahoma" w:eastAsia="Times New Roman" w:hAnsi="Tahoma" w:cs="Tahoma"/>
          <w:color w:val="000000"/>
          <w:sz w:val="18"/>
          <w:szCs w:val="18"/>
          <w:rtl/>
        </w:rPr>
        <w:br/>
        <w:t>الف) ملاحظه مضمون آيه؛ به اين نحو كه بگوييم: هر آيه‌اي كه درباره توحيد و معارف عقلي و انتقاد از بت پرستي و دعوت به ايمان به خدا و روز رستاخيز و جريان‌هاي امت‌هاي پيشين و مشابه اين امور است، در غالب موارد مكّي به حساب مي‌آيد؛ زيرا در آن عصر تنها مسائلي كه احتياج به ذكر آنها بود همين قبيل مسائل است. ولي آياتي كه مربوط به شؤون نظام اسلامي و جهاد و مناظرات با يهود و نصارا و احكام شرعي و نظام اجتماعي بوده، غالباً مدني به حساب مي‌آيد. در مورد آيه ‹مودّت› با مراجعه به مضمون آن پي خواهيم برد كه تناسب آن با نزول در مدينه است.</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مستدرک حاکم، ج2، ص444، مسند احمد، ج1، ص199 و... .</w:t>
      </w:r>
      <w:r w:rsidRPr="00E379E6">
        <w:rPr>
          <w:rFonts w:ascii="Tahoma" w:eastAsia="Times New Roman" w:hAnsi="Tahoma" w:cs="Tahoma"/>
          <w:color w:val="000000"/>
          <w:sz w:val="18"/>
          <w:szCs w:val="18"/>
          <w:rtl/>
        </w:rPr>
        <w:br/>
        <w:t>2. منهاج السنة، ج 4، صص 25 ـ 27.</w:t>
      </w:r>
      <w:r w:rsidRPr="00E379E6">
        <w:rPr>
          <w:rFonts w:ascii="Tahoma" w:eastAsia="Times New Roman" w:hAnsi="Tahoma" w:cs="Tahoma"/>
          <w:color w:val="000000"/>
          <w:sz w:val="18"/>
          <w:szCs w:val="18"/>
          <w:rtl/>
        </w:rPr>
        <w:br/>
        <w:t>________________________________________ 59 ________________________________________</w:t>
      </w:r>
      <w:r w:rsidRPr="00E379E6">
        <w:rPr>
          <w:rFonts w:ascii="Tahoma" w:eastAsia="Times New Roman" w:hAnsi="Tahoma" w:cs="Tahoma"/>
          <w:color w:val="000000"/>
          <w:sz w:val="18"/>
          <w:szCs w:val="18"/>
          <w:rtl/>
        </w:rPr>
        <w:br/>
        <w:t>ب) رجوع به نصوصي كه در مورد آيه از طرف علما وارد شده است. و در مورد سوره شورا مشاهده مي‌كنيم كه مفسران مي‌گويند: سوره شورا مكّي است به جز چهار آيه از آن، كه اوّل آنها آيه (قُلْ لا أَسْئَلُكُمْ عَلَيْهِ أَجْراً إِلاَّ الْمَوَدَّةَ فِي الْقُرْبي) است.</w:t>
      </w:r>
      <w:r w:rsidRPr="00E379E6">
        <w:rPr>
          <w:rFonts w:ascii="Tahoma" w:eastAsia="Times New Roman" w:hAnsi="Tahoma" w:cs="Tahoma"/>
          <w:color w:val="000000"/>
          <w:sz w:val="18"/>
          <w:szCs w:val="18"/>
          <w:rtl/>
        </w:rPr>
        <w:br/>
        <w:t>قرطبي مي‌گويد: سوره شورا بنابر قول حسن و عكرمه و عطا و جابر، مكّي است. و ابن عباس و قتاده گفته‌اند: به جز چهار آيه آن که در مدينه نازل شده است كه يكي از آنها {قُلْ لا أَسْئَلُكُمْ...} مي‌باشد.(1)</w:t>
      </w:r>
      <w:r w:rsidRPr="00E379E6">
        <w:rPr>
          <w:rFonts w:ascii="Tahoma" w:eastAsia="Times New Roman" w:hAnsi="Tahoma" w:cs="Tahoma"/>
          <w:color w:val="000000"/>
          <w:sz w:val="18"/>
          <w:szCs w:val="18"/>
          <w:rtl/>
        </w:rPr>
        <w:br/>
        <w:t>ابوحيان از ابن عباس نقل مي‌كند كه سوره شورا مكّي است، به جز چهار آيه آن از {قُلْ لا أَسْئَلُكُمْ عَلَيْهِ أَجْراً...} تا آخر چهار آيه، كه در مدينه نازل شده است.(2)</w:t>
      </w:r>
      <w:r w:rsidRPr="00E379E6">
        <w:rPr>
          <w:rFonts w:ascii="Tahoma" w:eastAsia="Times New Roman" w:hAnsi="Tahoma" w:cs="Tahoma"/>
          <w:color w:val="000000"/>
          <w:sz w:val="18"/>
          <w:szCs w:val="18"/>
          <w:rtl/>
        </w:rPr>
        <w:br/>
        <w:t>شوكاني3 و آلوسي4 و... نيز همين مطلب را نقل كرده‌اند.</w:t>
      </w:r>
      <w:r w:rsidRPr="00E379E6">
        <w:rPr>
          <w:rFonts w:ascii="Tahoma" w:eastAsia="Times New Roman" w:hAnsi="Tahoma" w:cs="Tahoma"/>
          <w:color w:val="000000"/>
          <w:sz w:val="18"/>
          <w:szCs w:val="18"/>
          <w:rtl/>
        </w:rPr>
        <w:br/>
        <w:t>اين نكته قابل توجّه است كه بدانيم، قرآن كريم به اتفاق دانشمندان بر حسب ترتيب نزول جمع‌آوري نشده است، و لذا اغلب سوره‌هاي مكّي از آيات مدني خالي نبوده و نيز اكثر سوره‌هاي مدني از آيات مكّي خالي نيست. و اگر سوره‌اي را مكّي يا مدني مي‌نامند تابع اين است كه اغلب آن سوره داراي چه نوع آيه‌اي و در كجا نازل شده است. براي روشن شدن موضوع به نمونه‌هايي اشاره مي‌كنيم:</w:t>
      </w:r>
      <w:r w:rsidRPr="00E379E6">
        <w:rPr>
          <w:rFonts w:ascii="Tahoma" w:eastAsia="Times New Roman" w:hAnsi="Tahoma" w:cs="Tahoma"/>
          <w:color w:val="000000"/>
          <w:sz w:val="18"/>
          <w:szCs w:val="18"/>
          <w:rtl/>
        </w:rPr>
        <w:br/>
        <w:t>الف) سوره عنكبوت مكّي است، مگر ده آيه از اوّلش كه مدني است.(5)</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1. تفسير قرطبي، ج 16، ص 1.</w:t>
      </w:r>
      <w:r w:rsidRPr="00E379E6">
        <w:rPr>
          <w:rFonts w:ascii="Tahoma" w:eastAsia="Times New Roman" w:hAnsi="Tahoma" w:cs="Tahoma"/>
          <w:color w:val="000000"/>
          <w:sz w:val="18"/>
          <w:szCs w:val="18"/>
          <w:rtl/>
        </w:rPr>
        <w:br/>
        <w:t>2. البحر المحيط، ج 7، ص 507.</w:t>
      </w:r>
      <w:r w:rsidRPr="00E379E6">
        <w:rPr>
          <w:rFonts w:ascii="Tahoma" w:eastAsia="Times New Roman" w:hAnsi="Tahoma" w:cs="Tahoma"/>
          <w:color w:val="000000"/>
          <w:sz w:val="18"/>
          <w:szCs w:val="18"/>
          <w:rtl/>
        </w:rPr>
        <w:br/>
        <w:t>3. فتح القدير، ج 4، ص 524.</w:t>
      </w:r>
      <w:r w:rsidRPr="00E379E6">
        <w:rPr>
          <w:rFonts w:ascii="Tahoma" w:eastAsia="Times New Roman" w:hAnsi="Tahoma" w:cs="Tahoma"/>
          <w:color w:val="000000"/>
          <w:sz w:val="18"/>
          <w:szCs w:val="18"/>
          <w:rtl/>
        </w:rPr>
        <w:br/>
        <w:t>4. روح المعاني، ج 25، ص 10.</w:t>
      </w:r>
      <w:r w:rsidRPr="00E379E6">
        <w:rPr>
          <w:rFonts w:ascii="Tahoma" w:eastAsia="Times New Roman" w:hAnsi="Tahoma" w:cs="Tahoma"/>
          <w:color w:val="000000"/>
          <w:sz w:val="18"/>
          <w:szCs w:val="18"/>
          <w:rtl/>
        </w:rPr>
        <w:br/>
        <w:t>5. جامع البيان، ج 20، ص 86.</w:t>
      </w:r>
      <w:r w:rsidRPr="00E379E6">
        <w:rPr>
          <w:rFonts w:ascii="Tahoma" w:eastAsia="Times New Roman" w:hAnsi="Tahoma" w:cs="Tahoma"/>
          <w:color w:val="000000"/>
          <w:sz w:val="18"/>
          <w:szCs w:val="18"/>
          <w:rtl/>
        </w:rPr>
        <w:br/>
        <w:t>________________________________________ 60 ________________________________________</w:t>
      </w:r>
      <w:r w:rsidRPr="00E379E6">
        <w:rPr>
          <w:rFonts w:ascii="Tahoma" w:eastAsia="Times New Roman" w:hAnsi="Tahoma" w:cs="Tahoma"/>
          <w:color w:val="000000"/>
          <w:sz w:val="18"/>
          <w:szCs w:val="18"/>
          <w:rtl/>
        </w:rPr>
        <w:br/>
        <w:t>ب) سوره كهف مكّي است، مگر هفت آيه از اوّلش كه مدني است.(1)</w:t>
      </w:r>
      <w:r w:rsidRPr="00E379E6">
        <w:rPr>
          <w:rFonts w:ascii="Tahoma" w:eastAsia="Times New Roman" w:hAnsi="Tahoma" w:cs="Tahoma"/>
          <w:color w:val="000000"/>
          <w:sz w:val="18"/>
          <w:szCs w:val="18"/>
          <w:rtl/>
        </w:rPr>
        <w:br/>
        <w:t>ج) سوره مريم مكّي است، الاّ آيه سجده و آيه (وَإِنْ مِنْكُمْ إِلاّ وارِدُها).(2)</w:t>
      </w:r>
      <w:r w:rsidRPr="00E379E6">
        <w:rPr>
          <w:rFonts w:ascii="Tahoma" w:eastAsia="Times New Roman" w:hAnsi="Tahoma" w:cs="Tahoma"/>
          <w:color w:val="000000"/>
          <w:sz w:val="18"/>
          <w:szCs w:val="18"/>
          <w:rtl/>
        </w:rPr>
        <w:br/>
        <w:t>د) سوره حجّ مكّي است، مگر آيه (وَ مِنَ النَّاسِ مَنْ يَعْبُدُ اللَّهَ عَلي حَرْفٍ).(3)</w:t>
      </w:r>
      <w:r w:rsidRPr="00E379E6">
        <w:rPr>
          <w:rFonts w:ascii="Tahoma" w:eastAsia="Times New Roman" w:hAnsi="Tahoma" w:cs="Tahoma"/>
          <w:color w:val="000000"/>
          <w:sz w:val="18"/>
          <w:szCs w:val="18"/>
          <w:rtl/>
        </w:rPr>
        <w:br/>
        <w:t>? ثانياً: بر فرض كه آيه ‹مودّت› مكّي باشد ولي اين مستلزم آن نيست كه مودّت محصور بر خويشاوندان موجود گردد بلكه شامل كساني نيز مي‌گردد كه بعد از نزول آيه متولّد مي‌شوند و داراي شرايط موجودين هستند؛ يعني آيه شامل هر شخص معصوم از امامان اهل بيت عترت و طهارت مي‌شود.</w:t>
      </w:r>
      <w:r w:rsidRPr="00E379E6">
        <w:rPr>
          <w:rFonts w:ascii="Tahoma" w:eastAsia="Times New Roman" w:hAnsi="Tahoma" w:cs="Tahoma"/>
          <w:color w:val="000000"/>
          <w:sz w:val="18"/>
          <w:szCs w:val="18"/>
          <w:rtl/>
        </w:rPr>
        <w:br/>
        <w:t>نظير اين آيه، آيه وصايت است. خداوند تعالي مي‌فرمايد (يُوصِيكُمُ اللَّهُ فِي أَوْلادِكُمْ) كه شامل هم اولاد موجود در زمان نزول آيه مي‌شود و هم اولادي كه بعداً متولّد مي‌شوند.</w:t>
      </w:r>
      <w:r w:rsidRPr="00E379E6">
        <w:rPr>
          <w:rFonts w:ascii="Tahoma" w:eastAsia="Times New Roman" w:hAnsi="Tahoma" w:cs="Tahoma"/>
          <w:color w:val="000000"/>
          <w:sz w:val="18"/>
          <w:szCs w:val="18"/>
          <w:rtl/>
        </w:rPr>
        <w:br/>
        <w:t>شبهة دوّم: عدم اختصاص آيه به اهل بيت ( عليهم السلام )</w:t>
      </w:r>
      <w:r w:rsidRPr="00E379E6">
        <w:rPr>
          <w:rFonts w:ascii="Tahoma" w:eastAsia="Times New Roman" w:hAnsi="Tahoma" w:cs="Tahoma"/>
          <w:color w:val="000000"/>
          <w:sz w:val="18"/>
          <w:szCs w:val="18"/>
          <w:rtl/>
        </w:rPr>
        <w:br/>
        <w:t>ابن تيميه در ادامه اشكال سابق خود مي‌گويد: ‹دليل اين مطلب اين است كه خداوند نفرمود: ‹الاّ المودة لذوي القربي›، بلكه فرمود: {إِلاَّ الْمَوَدَّةَ فِي الْقُرْبي}، و اگر مقصود خداوند خويشاوندان پيامبر ( صلّي الله عليه وآله وسلّم ) بود، بايد للقربي يا لذوي القربي مي‌گفت، همان گونه كه در آيه خمس فرمود:</w:t>
      </w:r>
      <w:r w:rsidRPr="00E379E6">
        <w:rPr>
          <w:rFonts w:ascii="Tahoma" w:eastAsia="Times New Roman" w:hAnsi="Tahoma" w:cs="Tahoma"/>
          <w:color w:val="000000"/>
          <w:sz w:val="18"/>
          <w:szCs w:val="18"/>
          <w:rtl/>
        </w:rPr>
        <w:br/>
        <w:t>(وَ اعْلَمُواأَنَّما غَنِمْتُمْ مِنْ شَيْ‏ءٍ فَأَنَّ لِلَّهِ خُمُسَهُ وَلِلرَّسُولِ وَلِذِي الْقُرْبي).(4)</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تفسير قرطبي، ج 10، ص 346.</w:t>
      </w:r>
      <w:r w:rsidRPr="00E379E6">
        <w:rPr>
          <w:rFonts w:ascii="Tahoma" w:eastAsia="Times New Roman" w:hAnsi="Tahoma" w:cs="Tahoma"/>
          <w:color w:val="000000"/>
          <w:sz w:val="18"/>
          <w:szCs w:val="18"/>
          <w:rtl/>
        </w:rPr>
        <w:br/>
        <w:t>2. اتقان سيوطي ج 1، ص 16.</w:t>
      </w:r>
      <w:r w:rsidRPr="00E379E6">
        <w:rPr>
          <w:rFonts w:ascii="Tahoma" w:eastAsia="Times New Roman" w:hAnsi="Tahoma" w:cs="Tahoma"/>
          <w:color w:val="000000"/>
          <w:sz w:val="18"/>
          <w:szCs w:val="18"/>
          <w:rtl/>
        </w:rPr>
        <w:br/>
        <w:t>3. تفسير قرطبي، ج 12، ص 1.</w:t>
      </w:r>
      <w:r w:rsidRPr="00E379E6">
        <w:rPr>
          <w:rFonts w:ascii="Tahoma" w:eastAsia="Times New Roman" w:hAnsi="Tahoma" w:cs="Tahoma"/>
          <w:color w:val="000000"/>
          <w:sz w:val="18"/>
          <w:szCs w:val="18"/>
          <w:rtl/>
        </w:rPr>
        <w:br/>
        <w:t>4. منهاج السنة، ج 4، صص 25 ـ 27.</w:t>
      </w:r>
      <w:r w:rsidRPr="00E379E6">
        <w:rPr>
          <w:rFonts w:ascii="Tahoma" w:eastAsia="Times New Roman" w:hAnsi="Tahoma" w:cs="Tahoma"/>
          <w:color w:val="000000"/>
          <w:sz w:val="18"/>
          <w:szCs w:val="18"/>
          <w:rtl/>
        </w:rPr>
        <w:br/>
        <w:t>________________________________________ 61 ________________________________________</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با مراجعه به كتب تفسير پي خواهيم برد كه مفسرين درصدد پاسخ از اين سؤال برآمده و جواب آن را داده‌اند.</w:t>
      </w:r>
      <w:r w:rsidRPr="00E379E6">
        <w:rPr>
          <w:rFonts w:ascii="Tahoma" w:eastAsia="Times New Roman" w:hAnsi="Tahoma" w:cs="Tahoma"/>
          <w:color w:val="000000"/>
          <w:sz w:val="18"/>
          <w:szCs w:val="18"/>
          <w:rtl/>
        </w:rPr>
        <w:br/>
        <w:t>زمخشري مي‌گويد: ‹اگر گفته شود: چرا گفته نشد: ‹إلاّ مودة القربي›، يا گفته نشد: ‹إلاّ المودة للقربي؟› و به طور كلّي {إِلاَّ الْمَوَدَّةَ فِي الْقُرْبي} معنايش چيست؟ در جواب مي‌گوييم: در اين آيه، اهل بيت محلّ و مكان مودّت و مقرّ آن قرار گرفته‌اند. از باب مثال عرب مي‌گويد: ‹لي في آل فلان مودّة›، براي من در آل فلان مودّت است. مقصود آن است كه من آنان را دوست دارم و آنان مكان و محلّ حبّ من هستند. در مورد آيه {فِي} متعلّق به مودّت نيست، بلكه متعلّق به محذوف است؛ مثل اينکه مي‌گوييم: ‹مال در كيسه است›. و تقدير آن اين چنين است: ‹إلاّ المودة ثابتة في القربي› مگر مودّتي كه در خويشاوندان رسول ثابت است›.(1)</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همين تفسير از فخررازي2 وابوحيان3 ونيشابوري4 و ابوالسعود5 نيز رسيده است.</w:t>
      </w:r>
      <w:r w:rsidRPr="00E379E6">
        <w:rPr>
          <w:rFonts w:ascii="Tahoma" w:eastAsia="Times New Roman" w:hAnsi="Tahoma" w:cs="Tahoma"/>
          <w:color w:val="000000"/>
          <w:sz w:val="18"/>
          <w:szCs w:val="18"/>
          <w:rtl/>
        </w:rPr>
        <w:br/>
        <w:t>شبهة سوم: عدم درخواست پاداش از سوي پيامبران</w:t>
      </w:r>
      <w:r w:rsidRPr="00E379E6">
        <w:rPr>
          <w:rFonts w:ascii="Tahoma" w:eastAsia="Times New Roman" w:hAnsi="Tahoma" w:cs="Tahoma"/>
          <w:color w:val="000000"/>
          <w:sz w:val="18"/>
          <w:szCs w:val="18"/>
          <w:rtl/>
        </w:rPr>
        <w:br/>
        <w:t>ابن تيميه در ادامه مي‌گويد:</w:t>
      </w:r>
      <w:r w:rsidRPr="00E379E6">
        <w:rPr>
          <w:rFonts w:ascii="Tahoma" w:eastAsia="Times New Roman" w:hAnsi="Tahoma" w:cs="Tahoma"/>
          <w:color w:val="000000"/>
          <w:sz w:val="18"/>
          <w:szCs w:val="18"/>
          <w:rtl/>
        </w:rPr>
        <w:br/>
        <w:t>پيامبر ( صلّي الله عليه وآله وسلّم ) هرگز درخواست اجري نمي‌كند؛ زيرا تنها اجر و مزد او</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تفسير كشاف، زمخشري، ج 4، صص 219 و 220.</w:t>
      </w:r>
      <w:r w:rsidRPr="00E379E6">
        <w:rPr>
          <w:rFonts w:ascii="Tahoma" w:eastAsia="Times New Roman" w:hAnsi="Tahoma" w:cs="Tahoma"/>
          <w:color w:val="000000"/>
          <w:sz w:val="18"/>
          <w:szCs w:val="18"/>
          <w:rtl/>
        </w:rPr>
        <w:br/>
        <w:t>2. التفسير الكبير، ج 27، ص 167.</w:t>
      </w:r>
      <w:r w:rsidRPr="00E379E6">
        <w:rPr>
          <w:rFonts w:ascii="Tahoma" w:eastAsia="Times New Roman" w:hAnsi="Tahoma" w:cs="Tahoma"/>
          <w:color w:val="000000"/>
          <w:sz w:val="18"/>
          <w:szCs w:val="18"/>
          <w:rtl/>
        </w:rPr>
        <w:br/>
        <w:t>3. البحر المحيط، ج 7، ص 516.</w:t>
      </w:r>
      <w:r w:rsidRPr="00E379E6">
        <w:rPr>
          <w:rFonts w:ascii="Tahoma" w:eastAsia="Times New Roman" w:hAnsi="Tahoma" w:cs="Tahoma"/>
          <w:color w:val="000000"/>
          <w:sz w:val="18"/>
          <w:szCs w:val="18"/>
          <w:rtl/>
        </w:rPr>
        <w:br/>
        <w:t>4. تفسير نيشابوري در حاشيه تفسير طبري، ج 25، ص 33.</w:t>
      </w:r>
      <w:r w:rsidRPr="00E379E6">
        <w:rPr>
          <w:rFonts w:ascii="Tahoma" w:eastAsia="Times New Roman" w:hAnsi="Tahoma" w:cs="Tahoma"/>
          <w:color w:val="000000"/>
          <w:sz w:val="18"/>
          <w:szCs w:val="18"/>
          <w:rtl/>
        </w:rPr>
        <w:br/>
        <w:t>5. تفسير ابوالسعود، ج 8، ص 30.</w:t>
      </w:r>
      <w:r w:rsidRPr="00E379E6">
        <w:rPr>
          <w:rFonts w:ascii="Tahoma" w:eastAsia="Times New Roman" w:hAnsi="Tahoma" w:cs="Tahoma"/>
          <w:color w:val="000000"/>
          <w:sz w:val="18"/>
          <w:szCs w:val="18"/>
          <w:rtl/>
        </w:rPr>
        <w:br/>
        <w:t>________________________________________ 62 ________________________________________</w:t>
      </w:r>
      <w:r w:rsidRPr="00E379E6">
        <w:rPr>
          <w:rFonts w:ascii="Tahoma" w:eastAsia="Times New Roman" w:hAnsi="Tahoma" w:cs="Tahoma"/>
          <w:color w:val="000000"/>
          <w:sz w:val="18"/>
          <w:szCs w:val="18"/>
          <w:rtl/>
        </w:rPr>
        <w:br/>
        <w:t>بر خداوند است. آري بر مسلمانان است كه به ادلّه ديگر او را دوست بدارند، ولي موالات و دوستي ما نسبت به اهل بيت پيامبر ( صلّي الله عليه وآله وسلّم ) هيچ‌گاه مزد و اجر پيامبر به حساب نمي‌آيد.(1)</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در مورد مسأله اجر و مزد رسالت پيامبر ( صلّي الله عليه وآله وسلّم ) چهار نوع آيه وجود دارد:</w:t>
      </w:r>
      <w:r w:rsidRPr="00E379E6">
        <w:rPr>
          <w:rFonts w:ascii="Tahoma" w:eastAsia="Times New Roman" w:hAnsi="Tahoma" w:cs="Tahoma"/>
          <w:color w:val="000000"/>
          <w:sz w:val="18"/>
          <w:szCs w:val="18"/>
          <w:rtl/>
        </w:rPr>
        <w:br/>
        <w:t>1. آياتي كه اجر و مزد پيامبر ( صلّي الله عليه وآله وسلّم ) را بر خداوند مي‌داند:خداوند متعال از قول حضرت نوح ( عليه السلام ) مي‌فرمايد:</w:t>
      </w:r>
      <w:r w:rsidRPr="00E379E6">
        <w:rPr>
          <w:rFonts w:ascii="Tahoma" w:eastAsia="Times New Roman" w:hAnsi="Tahoma" w:cs="Tahoma"/>
          <w:color w:val="000000"/>
          <w:sz w:val="18"/>
          <w:szCs w:val="18"/>
          <w:rtl/>
        </w:rPr>
        <w:br/>
        <w:t>(إِنِّي لَكُمْ رَسُولٌ أَمِينٌ * فَاتَّقُوا اللَّهَ وَأَطِيعُونِ * وَما أَسْئَلُكُمْ عَلَيْهِ مِنْ أَجْرٍ إِنْ أَجْرِيَ إِلاَّ عَلي رَبِّ الْعالَمِينَ) (شعرا: 107ـ 109)</w:t>
      </w:r>
      <w:r w:rsidRPr="00E379E6">
        <w:rPr>
          <w:rFonts w:ascii="Tahoma" w:eastAsia="Times New Roman" w:hAnsi="Tahoma" w:cs="Tahoma"/>
          <w:color w:val="000000"/>
          <w:sz w:val="18"/>
          <w:szCs w:val="18"/>
          <w:rtl/>
        </w:rPr>
        <w:br/>
        <w:t>مسلّماً من براي شما پيامبري امين هستم. تقواي الهي پيشه كنيد و مرا اطاعت نماييد. من براي اين ]دعوت[ هيچ مزدي از شما نمي‌طلبم، اجر من تنها بر پروردگار عالميان است.</w:t>
      </w:r>
      <w:r w:rsidRPr="00E379E6">
        <w:rPr>
          <w:rFonts w:ascii="Tahoma" w:eastAsia="Times New Roman" w:hAnsi="Tahoma" w:cs="Tahoma"/>
          <w:color w:val="000000"/>
          <w:sz w:val="18"/>
          <w:szCs w:val="18"/>
          <w:rtl/>
        </w:rPr>
        <w:br/>
        <w:t>و از زبان حضرت هود ( عليه السلام ) مي‌فرمايد:</w:t>
      </w:r>
      <w:r w:rsidRPr="00E379E6">
        <w:rPr>
          <w:rFonts w:ascii="Tahoma" w:eastAsia="Times New Roman" w:hAnsi="Tahoma" w:cs="Tahoma"/>
          <w:color w:val="000000"/>
          <w:sz w:val="18"/>
          <w:szCs w:val="18"/>
          <w:rtl/>
        </w:rPr>
        <w:br/>
        <w:t>(يا قَوْمِ لا أَسْئَلُكُمْ عَلَيْهِ أَجْراً إِنْ أَجْرِيَ إِلاَّ عَلَي الَّذِي فَطَرَنِي أَفَلا تَعْقِلُونَ) (هود: 51)</w:t>
      </w:r>
      <w:r w:rsidRPr="00E379E6">
        <w:rPr>
          <w:rFonts w:ascii="Tahoma" w:eastAsia="Times New Roman" w:hAnsi="Tahoma" w:cs="Tahoma"/>
          <w:color w:val="000000"/>
          <w:sz w:val="18"/>
          <w:szCs w:val="18"/>
          <w:rtl/>
        </w:rPr>
        <w:br/>
        <w:t>اي قوم من! من از شما براي اين ]رسالت[ پاداشي نمي‌طلبم، پاداش من تنها بر كسي است كه مرا آفريده است، آيا نمي‌فهميد.</w:t>
      </w:r>
      <w:r w:rsidRPr="00E379E6">
        <w:rPr>
          <w:rFonts w:ascii="Tahoma" w:eastAsia="Times New Roman" w:hAnsi="Tahoma" w:cs="Tahoma"/>
          <w:color w:val="000000"/>
          <w:sz w:val="18"/>
          <w:szCs w:val="18"/>
          <w:rtl/>
        </w:rPr>
        <w:br/>
        <w:t>از زبان حضرت صالح نيز همين تعبير نقل شده است.(2)</w:t>
      </w:r>
      <w:r w:rsidRPr="00E379E6">
        <w:rPr>
          <w:rFonts w:ascii="Tahoma" w:eastAsia="Times New Roman" w:hAnsi="Tahoma" w:cs="Tahoma"/>
          <w:color w:val="000000"/>
          <w:sz w:val="18"/>
          <w:szCs w:val="18"/>
          <w:rtl/>
        </w:rPr>
        <w:br/>
        <w:t>2. از برخي آيات استفاده مي‌شود كه بازگشت مزد به خود مردم است. خداوند متعال در جايي ديگر خطاب به پيامبرش كرده مي‌فرمايد:</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منهاج السنة، ج 4، صص 25 ـ 27.</w:t>
      </w:r>
      <w:r w:rsidRPr="00E379E6">
        <w:rPr>
          <w:rFonts w:ascii="Tahoma" w:eastAsia="Times New Roman" w:hAnsi="Tahoma" w:cs="Tahoma"/>
          <w:color w:val="000000"/>
          <w:sz w:val="18"/>
          <w:szCs w:val="18"/>
          <w:rtl/>
        </w:rPr>
        <w:br/>
        <w:t>2. شعراء: 143 ـ 145.</w:t>
      </w:r>
      <w:r w:rsidRPr="00E379E6">
        <w:rPr>
          <w:rFonts w:ascii="Tahoma" w:eastAsia="Times New Roman" w:hAnsi="Tahoma" w:cs="Tahoma"/>
          <w:color w:val="000000"/>
          <w:sz w:val="18"/>
          <w:szCs w:val="18"/>
          <w:rtl/>
        </w:rPr>
        <w:br/>
        <w:t>________________________________________ 63 ________________________________________</w:t>
      </w:r>
      <w:r w:rsidRPr="00E379E6">
        <w:rPr>
          <w:rFonts w:ascii="Tahoma" w:eastAsia="Times New Roman" w:hAnsi="Tahoma" w:cs="Tahoma"/>
          <w:color w:val="000000"/>
          <w:sz w:val="18"/>
          <w:szCs w:val="18"/>
          <w:rtl/>
        </w:rPr>
        <w:br/>
        <w:t>{قُلْ ما سَأَلْتُكُمْ مِنْ أَجْرٍ فَهُوَ لَكُمْ}؛ ‹بگو: هر اجر و پاداشي از شما خواسته‌ام براي خود شما است›. (سبأ: 47)</w:t>
      </w:r>
      <w:r w:rsidRPr="00E379E6">
        <w:rPr>
          <w:rFonts w:ascii="Tahoma" w:eastAsia="Times New Roman" w:hAnsi="Tahoma" w:cs="Tahoma"/>
          <w:color w:val="000000"/>
          <w:sz w:val="18"/>
          <w:szCs w:val="18"/>
          <w:rtl/>
        </w:rPr>
        <w:br/>
        <w:t xml:space="preserve">3. نوع سوّم آيه‌اي است كه در آن خداوند اجر و مزد رسالت پيامبر را ‹راهي به سوي خدا قرار دادن› معرّفي كرده است. </w:t>
      </w:r>
      <w:r w:rsidRPr="00E379E6">
        <w:rPr>
          <w:rFonts w:ascii="Tahoma" w:eastAsia="Times New Roman" w:hAnsi="Tahoma" w:cs="Tahoma"/>
          <w:color w:val="000000"/>
          <w:sz w:val="18"/>
          <w:szCs w:val="18"/>
          <w:rtl/>
        </w:rPr>
        <w:lastRenderedPageBreak/>
        <w:t>خداوند متعال مي‌فرمايد:</w:t>
      </w:r>
      <w:r w:rsidRPr="00E379E6">
        <w:rPr>
          <w:rFonts w:ascii="Tahoma" w:eastAsia="Times New Roman" w:hAnsi="Tahoma" w:cs="Tahoma"/>
          <w:color w:val="000000"/>
          <w:sz w:val="18"/>
          <w:szCs w:val="18"/>
          <w:rtl/>
        </w:rPr>
        <w:br/>
        <w:t>(قُلْ ما أَسْئَلُكُمْ عَلَيْهِ مِنْ أَجْرٍ إِلاَّ مَنْ شاءَ أَنْ يَتَّخِذَ إِلي رَبِّهِ سَبِيلاً) (فرقان: 57)</w:t>
      </w:r>
      <w:r w:rsidRPr="00E379E6">
        <w:rPr>
          <w:rFonts w:ascii="Tahoma" w:eastAsia="Times New Roman" w:hAnsi="Tahoma" w:cs="Tahoma"/>
          <w:color w:val="000000"/>
          <w:sz w:val="18"/>
          <w:szCs w:val="18"/>
          <w:rtl/>
        </w:rPr>
        <w:br/>
        <w:t>بگو: من در برابر آن ]ابلاغ آيين خدا[ هيچ گونه پاداشي از شما نمي‌طلبم، مگر كسي كه بخواهد راهي به سوي پروردگارش برگزيند ]اين پاداش من است[.</w:t>
      </w:r>
      <w:r w:rsidRPr="00E379E6">
        <w:rPr>
          <w:rFonts w:ascii="Tahoma" w:eastAsia="Times New Roman" w:hAnsi="Tahoma" w:cs="Tahoma"/>
          <w:color w:val="000000"/>
          <w:sz w:val="18"/>
          <w:szCs w:val="18"/>
          <w:rtl/>
        </w:rPr>
        <w:br/>
        <w:t>در اين آيه اجر و پاداشي كه استثنا شده عمل مسلمانان است؛ يعني انتخاب راه به سوي خداوند. گرچه در اين آيه مستثنا ذات است ولي مقصود به آن مشيّت و خواست اوست.</w:t>
      </w:r>
      <w:r w:rsidRPr="00E379E6">
        <w:rPr>
          <w:rFonts w:ascii="Tahoma" w:eastAsia="Times New Roman" w:hAnsi="Tahoma" w:cs="Tahoma"/>
          <w:color w:val="000000"/>
          <w:sz w:val="18"/>
          <w:szCs w:val="18"/>
          <w:rtl/>
        </w:rPr>
        <w:br/>
        <w:t>4. نوع چهارم نيز همين آيه مورد بحث؛ يعني آيه مودّت است كه در آن سخن از اجر و مزد رسالت پيامبر ( صلّي الله عليه وآله وسلّم ) به ميان آمده و آن را ‹مودة في القربي› دانسته است.</w:t>
      </w:r>
      <w:r w:rsidRPr="00E379E6">
        <w:rPr>
          <w:rFonts w:ascii="Tahoma" w:eastAsia="Times New Roman" w:hAnsi="Tahoma" w:cs="Tahoma"/>
          <w:color w:val="000000"/>
          <w:sz w:val="18"/>
          <w:szCs w:val="18"/>
          <w:rtl/>
        </w:rPr>
        <w:br/>
        <w:t>با تأمّل در اين چهار دسته آيه به اين نتيجه مي‌رسيم كه حكم اوّلي در رسالت انبيا آن است كه از مردم بابت رسالت و دعوت خود، نفع و بهره و مزدي نخواهند، بلكه اجر و مزد خود را تنها از خدا بخواهند.</w:t>
      </w:r>
      <w:r w:rsidRPr="00E379E6">
        <w:rPr>
          <w:rFonts w:ascii="Tahoma" w:eastAsia="Times New Roman" w:hAnsi="Tahoma" w:cs="Tahoma"/>
          <w:color w:val="000000"/>
          <w:sz w:val="18"/>
          <w:szCs w:val="18"/>
          <w:rtl/>
        </w:rPr>
        <w:br/>
        <w:t>و اگر در آيه ‹مودّت› به اجر و مزد اشاره شده، اين در واقع درخواست چيزي است كه نفعش به خود مردم باز مي‌گردد. لذا فرمود: بگو: هر چيزي را كه به عنوان اجر و مزد از شما خواستم نفعش به خود شما باز مي‌گردد.</w:t>
      </w:r>
      <w:r w:rsidRPr="00E379E6">
        <w:rPr>
          <w:rFonts w:ascii="Tahoma" w:eastAsia="Times New Roman" w:hAnsi="Tahoma" w:cs="Tahoma"/>
          <w:color w:val="000000"/>
          <w:sz w:val="18"/>
          <w:szCs w:val="18"/>
          <w:rtl/>
        </w:rPr>
        <w:br/>
        <w:t>________________________________________ 64 ________________________________________</w:t>
      </w:r>
      <w:r w:rsidRPr="00E379E6">
        <w:rPr>
          <w:rFonts w:ascii="Tahoma" w:eastAsia="Times New Roman" w:hAnsi="Tahoma" w:cs="Tahoma"/>
          <w:color w:val="000000"/>
          <w:sz w:val="18"/>
          <w:szCs w:val="18"/>
          <w:rtl/>
        </w:rPr>
        <w:br/>
        <w:t>حال چگونه نفع مودّت خويشاوندان پيامبر ( صلّي الله عليه وآله وسلّم ) به خود مردم باز مي‌گردد، از دو راه مي‌توان آن را اثبات نمود:</w:t>
      </w:r>
      <w:r w:rsidRPr="00E379E6">
        <w:rPr>
          <w:rFonts w:ascii="Tahoma" w:eastAsia="Times New Roman" w:hAnsi="Tahoma" w:cs="Tahoma"/>
          <w:color w:val="000000"/>
          <w:sz w:val="18"/>
          <w:szCs w:val="18"/>
          <w:rtl/>
        </w:rPr>
        <w:br/>
        <w:t>الف) از آنجا كه اهل بيت پيامبر ( صلّي الله عليه وآله وسلّم ) به حكم آيات و روايات ديگر، از خطا و اشتباه معصومند، لذا مودّت و ارتباط با آنها انسان را از سرچشمه زلال معارف آنان بهره مند مي‌سازد و در نتيجه به حق و حقيقت و سنّت واقعي پيامبر ( صلّي الله عليه وآله وسلّم ) رسيده، از معارف والاي قرآن كريم بهره مند خواهد شد.</w:t>
      </w:r>
      <w:r w:rsidRPr="00E379E6">
        <w:rPr>
          <w:rFonts w:ascii="Tahoma" w:eastAsia="Times New Roman" w:hAnsi="Tahoma" w:cs="Tahoma"/>
          <w:color w:val="000000"/>
          <w:sz w:val="18"/>
          <w:szCs w:val="18"/>
          <w:rtl/>
        </w:rPr>
        <w:br/>
        <w:t>ب) محبّت و مودّت، نيروي مرموز دروني است كه انسان را به سوي محبوب مي‌كشاند و لذا درصدد برمي آيد كه به او اقتدا كرده، او را الگوي خود قرار دهد. اهل بيت عصمت و طهارت ( عليهم السلام ) از آنجا كه مظهر همه خوبي هايند لذا مودت آنان انسان را به خوبي‌ها و عمل</w:t>
      </w:r>
      <w:r w:rsidRPr="00E379E6">
        <w:rPr>
          <w:rFonts w:ascii="Tahoma" w:eastAsia="Times New Roman" w:hAnsi="Tahoma" w:cs="Tahoma"/>
          <w:color w:val="000000"/>
          <w:sz w:val="18"/>
          <w:szCs w:val="18"/>
          <w:rtl/>
        </w:rPr>
        <w:br/>
        <w:t>به آن جذب مي‌كند، پس نفع مودت خويشان پيامبر ( صلّي الله عليه وآله وسلّم ) به خود انسان باز مي‌گردد.</w:t>
      </w:r>
      <w:r w:rsidRPr="00E379E6">
        <w:rPr>
          <w:rFonts w:ascii="Tahoma" w:eastAsia="Times New Roman" w:hAnsi="Tahoma" w:cs="Tahoma"/>
          <w:color w:val="000000"/>
          <w:sz w:val="18"/>
          <w:szCs w:val="18"/>
          <w:rtl/>
        </w:rPr>
        <w:br/>
        <w:t>و امّا اينکه مراد از آيه (مَنْ شاءَ أَنْ يَتَّخِذَ إِلي رَبِّهِ سَبِيلاً) چيست؟ در جواب مي‌گوييم: مراد از آن همان مستثناي در آيه 23 از سوره شورا است؛ يعني همان مودت خويشان رسول است؛ زيرا همان گونه كه قبلا اشاره شد مودت و محبّت حقيقي جداي از اطاعت و متابعت نيست، و اطاعت از آنها همان عمل به دستوراتي است كه انسان را در راه مستقيم قرار داده و به سوي خدا مي‌رساند. نتيجه اينکه مودت خويشان پيامبر ( صلّي الله عليه وآله وسلّم ) در حقيقت همان برگرفتن راه براي رسيدن به خداوند است. و لذا مشاهده مي‌كنيم كه پيامبر اكرم ( صلّي الله عليه وآله وسلّم ) در حديث ثقلين و سفينه و امان و ديگر احاديث، امر به تمسّك به عترت خود نموده است.</w:t>
      </w:r>
      <w:r w:rsidRPr="00E379E6">
        <w:rPr>
          <w:rFonts w:ascii="Tahoma" w:eastAsia="Times New Roman" w:hAnsi="Tahoma" w:cs="Tahoma"/>
          <w:color w:val="000000"/>
          <w:sz w:val="18"/>
          <w:szCs w:val="18"/>
          <w:rtl/>
        </w:rPr>
        <w:br/>
        <w:t>________________________________________ 65 ________________________________________</w:t>
      </w:r>
      <w:r w:rsidRPr="00E379E6">
        <w:rPr>
          <w:rFonts w:ascii="Tahoma" w:eastAsia="Times New Roman" w:hAnsi="Tahoma" w:cs="Tahoma"/>
          <w:color w:val="000000"/>
          <w:sz w:val="18"/>
          <w:szCs w:val="18"/>
          <w:rtl/>
        </w:rPr>
        <w:br/>
        <w:t>6. شبهه در حديث ثقلين</w:t>
      </w:r>
      <w:r w:rsidRPr="00E379E6">
        <w:rPr>
          <w:rFonts w:ascii="Tahoma" w:eastAsia="Times New Roman" w:hAnsi="Tahoma" w:cs="Tahoma"/>
          <w:color w:val="000000"/>
          <w:sz w:val="18"/>
          <w:szCs w:val="18"/>
          <w:rtl/>
        </w:rPr>
        <w:br/>
        <w:t>احمد بن حنبل به سندش از زيد بن ثابت نقل کرده که رسول خدا ( صلّي الله عليه وآله وسلّم ) فرمود:</w:t>
      </w:r>
      <w:r w:rsidRPr="00E379E6">
        <w:rPr>
          <w:rFonts w:ascii="Tahoma" w:eastAsia="Times New Roman" w:hAnsi="Tahoma" w:cs="Tahoma"/>
          <w:color w:val="000000"/>
          <w:sz w:val="18"/>
          <w:szCs w:val="18"/>
          <w:rtl/>
        </w:rPr>
        <w:br/>
        <w:t>إني تارک فيکم خليفتين: کتاب الله حبل ممدود ما بين السماء والأرض ـ أو ما بين السماء إلي الأرض ـ وعترتي أهل بيتي، وانهما لن يفترقا حتّي يردا عليّ الحوض...(1)</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همانا در ميان شما دو جانشين قرار مي‌دهم؛ کتاب خدا، ريسمان کشيده شده ما بين آسمان و زمين و عترتم (اهل بيتم)، اين دو از يکديگر جدا نمي‌شوند تا در کنار حوض بر من وارد شوند...</w:t>
      </w:r>
      <w:r w:rsidRPr="00E379E6">
        <w:rPr>
          <w:rFonts w:ascii="Tahoma" w:eastAsia="Times New Roman" w:hAnsi="Tahoma" w:cs="Tahoma"/>
          <w:color w:val="000000"/>
          <w:sz w:val="18"/>
          <w:szCs w:val="18"/>
          <w:rtl/>
        </w:rPr>
        <w:br/>
        <w:t>شبهة اول: تضعيف سند حديث</w:t>
      </w:r>
      <w:r w:rsidRPr="00E379E6">
        <w:rPr>
          <w:rFonts w:ascii="Tahoma" w:eastAsia="Times New Roman" w:hAnsi="Tahoma" w:cs="Tahoma"/>
          <w:color w:val="000000"/>
          <w:sz w:val="18"/>
          <w:szCs w:val="18"/>
          <w:rtl/>
        </w:rPr>
        <w:br/>
        <w:t>ابن تيميه مي‌گويد: عبارت ‹وعترتي فانّهما لن يفترقا حتّي يردا علي الحوض› را ترمذي ذكر كرده است. در اين مورد از احمد سؤال شد، وي و عده‌اي ديگر آن را تضعيف كرده و گفته‌اند: صحيح نيست.(2)</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1. ظاهر عبارت ابن تيميه آن است كه ذيل حديث را فقط ترمذي نقل كرده؛ در حالي كه چنين نيست؛ بلكه عده‌اي از بزرگان اهل سنّت؛ از قبيل: ابن اسحاق، احمد بن حنبل، ترمذي، بزار، نسائي، ابويعلي، طبري، اسفرائيني، بغوي، ابن الانباري، ابن عقده، جعابي، طبراني، ذهبي، حاكم</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مسند احمد، ج5، ص621 .</w:t>
      </w:r>
      <w:r w:rsidRPr="00E379E6">
        <w:rPr>
          <w:rFonts w:ascii="Tahoma" w:eastAsia="Times New Roman" w:hAnsi="Tahoma" w:cs="Tahoma"/>
          <w:color w:val="000000"/>
          <w:sz w:val="18"/>
          <w:szCs w:val="18"/>
          <w:rtl/>
        </w:rPr>
        <w:br/>
        <w:t>2. منهاج السنة، ج 4، ص 104.</w:t>
      </w:r>
      <w:r w:rsidRPr="00E379E6">
        <w:rPr>
          <w:rFonts w:ascii="Tahoma" w:eastAsia="Times New Roman" w:hAnsi="Tahoma" w:cs="Tahoma"/>
          <w:color w:val="000000"/>
          <w:sz w:val="18"/>
          <w:szCs w:val="18"/>
          <w:rtl/>
        </w:rPr>
        <w:br/>
        <w:t>________________________________________ 66 ________________________________________</w:t>
      </w:r>
      <w:r w:rsidRPr="00E379E6">
        <w:rPr>
          <w:rFonts w:ascii="Tahoma" w:eastAsia="Times New Roman" w:hAnsi="Tahoma" w:cs="Tahoma"/>
          <w:color w:val="000000"/>
          <w:sz w:val="18"/>
          <w:szCs w:val="18"/>
          <w:rtl/>
        </w:rPr>
        <w:br/>
        <w:t>نيشابوري، ثعلبي، ابونعيم، ابن عساكر، ضياء مقدسي و برخي ديگر نيز نقل كرده‌اند.</w:t>
      </w:r>
      <w:r w:rsidRPr="00E379E6">
        <w:rPr>
          <w:rFonts w:ascii="Tahoma" w:eastAsia="Times New Roman" w:hAnsi="Tahoma" w:cs="Tahoma"/>
          <w:color w:val="000000"/>
          <w:sz w:val="18"/>
          <w:szCs w:val="18"/>
          <w:rtl/>
        </w:rPr>
        <w:br/>
        <w:t>2 . اينکه مي‌گويد: عده‌اي ذيل حديث را تضعيف كرده‌اند. دروغ محض است؛ زيرا اگر اين چنين بود، چرا ابن تيميه اسامي آنان را نقل نمي‌كند، به رغم اينکه در جاهاي مختلف به هر دليل ضعيفي تمسک مي‌كند. اگر او اسم يك نفر از آنان را نقل مي‌كرد، ما با مراجعه به كتاب او به صحّت و سقم آن پي مي‌برديم.</w:t>
      </w:r>
      <w:r w:rsidRPr="00E379E6">
        <w:rPr>
          <w:rFonts w:ascii="Tahoma" w:eastAsia="Times New Roman" w:hAnsi="Tahoma" w:cs="Tahoma"/>
          <w:color w:val="000000"/>
          <w:sz w:val="18"/>
          <w:szCs w:val="18"/>
          <w:rtl/>
        </w:rPr>
        <w:br/>
        <w:t>شبهة دوم: امر نشدن تمسک به عترت در صحيح مسلم</w:t>
      </w:r>
      <w:r w:rsidRPr="00E379E6">
        <w:rPr>
          <w:rFonts w:ascii="Tahoma" w:eastAsia="Times New Roman" w:hAnsi="Tahoma" w:cs="Tahoma"/>
          <w:color w:val="000000"/>
          <w:sz w:val="18"/>
          <w:szCs w:val="18"/>
          <w:rtl/>
        </w:rPr>
        <w:br/>
        <w:t>ابن تيميه مي‌گويد:</w:t>
      </w:r>
      <w:r w:rsidRPr="00E379E6">
        <w:rPr>
          <w:rFonts w:ascii="Tahoma" w:eastAsia="Times New Roman" w:hAnsi="Tahoma" w:cs="Tahoma"/>
          <w:color w:val="000000"/>
          <w:sz w:val="18"/>
          <w:szCs w:val="18"/>
          <w:rtl/>
        </w:rPr>
        <w:br/>
        <w:t>حديث در صحيح مسلم فقط دلالت بر امر به تمسك به كتاب خدا دارد، ولي در حقّ عترت تنها به تذكر دادن به اهل بيت خود اكتفا كرده است، لذا سه بار مي‌فرمايد: ‹أذكّركم الله في أهل بيتي› و به تمسك آنها امر نكرده است.(1)</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1. مسلم، حديث را از زيد بن ارقم نقل كرده است و او از آنجا كه از عبيدالله بن زياد مي‌ترسيد، حديث را به تمامه نقل نكرده؛ بلكه امر به تمسك به عترت را از آن حذف كرده است. دليل آن اين است كه زيد بن ارقم در موارد ديگر حديث را نقل كرده و در ذيل آن، حديث را به طريق مشهور آورده كه در آن به تمسك به عترت امر شده است و مسلم مع الأسف در ذيل حديث زيد بن ارقم نياورده است.</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منهاج السنة، ج 4، ص 104.</w:t>
      </w:r>
      <w:r w:rsidRPr="00E379E6">
        <w:rPr>
          <w:rFonts w:ascii="Tahoma" w:eastAsia="Times New Roman" w:hAnsi="Tahoma" w:cs="Tahoma"/>
          <w:color w:val="000000"/>
          <w:sz w:val="18"/>
          <w:szCs w:val="18"/>
          <w:rtl/>
        </w:rPr>
        <w:br/>
        <w:t>________________________________________ 67 ________________________________________</w:t>
      </w:r>
      <w:r w:rsidRPr="00E379E6">
        <w:rPr>
          <w:rFonts w:ascii="Tahoma" w:eastAsia="Times New Roman" w:hAnsi="Tahoma" w:cs="Tahoma"/>
          <w:color w:val="000000"/>
          <w:sz w:val="18"/>
          <w:szCs w:val="18"/>
          <w:rtl/>
        </w:rPr>
        <w:br/>
        <w:t>او حديث را اين‌گونه نقل کرده است:</w:t>
      </w:r>
      <w:r w:rsidRPr="00E379E6">
        <w:rPr>
          <w:rFonts w:ascii="Tahoma" w:eastAsia="Times New Roman" w:hAnsi="Tahoma" w:cs="Tahoma"/>
          <w:color w:val="000000"/>
          <w:sz w:val="18"/>
          <w:szCs w:val="18"/>
          <w:rtl/>
        </w:rPr>
        <w:br/>
        <w:t>من در ميان شما دو چيز گرانبها مي‌گذارم: اول آنها کتاب خدا که در آن هدايت و نور است، کتاب خدا را گرفته و به آن تمسک کنيد. حضرت سفارش بسياري براي کتاب خدا نمود و مردم را به آن تشويق کرد، سپس فرمود: اهل بيتم، شما را سفارش مي‌کنم در حق اهل بيتم، شما را سفارش مي‌کنم در حق اهل بيتم، شما را سفارش مي‌کنم در حق اهل بيتم.(1)</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فهم علماي اهل سنّت از ثقلين</w:t>
      </w:r>
      <w:r w:rsidRPr="00E379E6">
        <w:rPr>
          <w:rFonts w:ascii="Tahoma" w:eastAsia="Times New Roman" w:hAnsi="Tahoma" w:cs="Tahoma"/>
          <w:color w:val="000000"/>
          <w:sz w:val="18"/>
          <w:szCs w:val="18"/>
          <w:rtl/>
        </w:rPr>
        <w:br/>
        <w:t>الف) سندي از بزرگان محدّثان اهل سنّت، در شرح روايت مسلم مي‌گويد:</w:t>
      </w:r>
      <w:r w:rsidRPr="00E379E6">
        <w:rPr>
          <w:rFonts w:ascii="Tahoma" w:eastAsia="Times New Roman" w:hAnsi="Tahoma" w:cs="Tahoma"/>
          <w:color w:val="000000"/>
          <w:sz w:val="18"/>
          <w:szCs w:val="18"/>
          <w:rtl/>
        </w:rPr>
        <w:br/>
        <w:t>در اين حديث، پيامبر ( صلّي الله عليه وآله وسلّم ) از قرآن و اهل بيت ( عليهم السلام ) به ‹ثقلين› تعبير مي‌كند. ‹ثقل› شيء نفيسي است كه بايد حفظ شود و واضح است كه اهل بيت، افراد نفيس و ارزشمندي‌اند كه بايد حفظ شوند؛ همان‌گونه كه كتاب خدا اين چنين است؛ زيرا پيامبر ( صلّي الله عليه وآله وسلّم ) بين آن دو جمع كرده است و ما مي‌دانيم كه عمده اين اوصاف براي قرآن به افاده علوم الهي و احكام شرعي باز مي‌گردد. همين اوصاف در مورد اهل بيت ( عليهم السلام ) نيز به دليل مرجعيتشان در علوم الهي و احكام شرعي موجود است. و مؤيد آن، اين است كه پيامبر ( صلّي الله عليه وآله وسلّم ) مردم را در ابتدا از رسيدن مرگش آگاه مي‌كند و بعد مي‌فرمايد: ‹من در ميان شما دو چيز گران‌بها مي‌گذارم›. از اينجا استفاده مي‌شود كه</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صحيح مسلم، ج7، ص122.</w:t>
      </w:r>
      <w:r w:rsidRPr="00E379E6">
        <w:rPr>
          <w:rFonts w:ascii="Tahoma" w:eastAsia="Times New Roman" w:hAnsi="Tahoma" w:cs="Tahoma"/>
          <w:color w:val="000000"/>
          <w:sz w:val="18"/>
          <w:szCs w:val="18"/>
          <w:rtl/>
        </w:rPr>
        <w:br/>
        <w:t>________________________________________ 68 ________________________________________</w:t>
      </w:r>
      <w:r w:rsidRPr="00E379E6">
        <w:rPr>
          <w:rFonts w:ascii="Tahoma" w:eastAsia="Times New Roman" w:hAnsi="Tahoma" w:cs="Tahoma"/>
          <w:color w:val="000000"/>
          <w:sz w:val="18"/>
          <w:szCs w:val="18"/>
          <w:rtl/>
        </w:rPr>
        <w:br/>
        <w:t>پيامبر ( صلّي الله عليه وآله وسلّم ) بر كتاب و عترت به عنوان خليفه و جانشين خود در معارف الهي و احكام شرعي وصيت كرده است.</w:t>
      </w:r>
      <w:r w:rsidRPr="00E379E6">
        <w:rPr>
          <w:rFonts w:ascii="Tahoma" w:eastAsia="Times New Roman" w:hAnsi="Tahoma" w:cs="Tahoma"/>
          <w:color w:val="000000"/>
          <w:sz w:val="18"/>
          <w:szCs w:val="18"/>
          <w:rtl/>
        </w:rPr>
        <w:br/>
        <w:t>آن گاه سندي مي‌گويد:</w:t>
      </w:r>
      <w:r w:rsidRPr="00E379E6">
        <w:rPr>
          <w:rFonts w:ascii="Tahoma" w:eastAsia="Times New Roman" w:hAnsi="Tahoma" w:cs="Tahoma"/>
          <w:color w:val="000000"/>
          <w:sz w:val="18"/>
          <w:szCs w:val="18"/>
          <w:rtl/>
        </w:rPr>
        <w:br/>
        <w:t>اين آن معنايي است كه از ظاهر حديث استفاده مي‌شود، بلكه با مراجعه به روايات ديگر پي مي‌بريم كه آن روايات نيز همين معنا را تأييد مي‌كند؛ زيرا در آنها به طور صريح امر به تمسك به كتاب و عترت شده است، خصوصاً در حديثي كه احمد بن حنبل نقل كرده، عين عبارات مسلم آمده است، ولي با اضافه ذيلي در آن به تمسكِ عترت امر شده است...(1)</w:t>
      </w:r>
      <w:r w:rsidRPr="00E379E6">
        <w:rPr>
          <w:rFonts w:ascii="Tahoma" w:eastAsia="Times New Roman" w:hAnsi="Tahoma" w:cs="Tahoma"/>
          <w:color w:val="000000"/>
          <w:sz w:val="18"/>
          <w:szCs w:val="18"/>
          <w:rtl/>
        </w:rPr>
        <w:br/>
        <w:t>ب) تفتازاني بعد از نقل حديث مي‌گويد:</w:t>
      </w:r>
      <w:r w:rsidRPr="00E379E6">
        <w:rPr>
          <w:rFonts w:ascii="Tahoma" w:eastAsia="Times New Roman" w:hAnsi="Tahoma" w:cs="Tahoma"/>
          <w:color w:val="000000"/>
          <w:sz w:val="18"/>
          <w:szCs w:val="18"/>
          <w:rtl/>
        </w:rPr>
        <w:br/>
        <w:t>از اين حديث به خوبي استفاده مي‌شود كه اهل بيت بر تمام مردم ـ چه عالم و چه غيرعالم ـ برتري دارند... آيا نمي‌بيني كه چگونه پيامبر ( صلّي الله عليه وآله وسلّم ) آنان را با كتاب خداوند متعال مقرون ساخته، در اينکه تمسك به آن دو، انسان را از ضلالت نجات خواهد داد. تمسك به كتاب به اين معنا است كه به آنچه از علم وهدايت در آن است، اخذ كرده و به آن عمل نماييم. هم چنين است عترت...(2)</w:t>
      </w:r>
      <w:r w:rsidRPr="00E379E6">
        <w:rPr>
          <w:rFonts w:ascii="Tahoma" w:eastAsia="Times New Roman" w:hAnsi="Tahoma" w:cs="Tahoma"/>
          <w:color w:val="000000"/>
          <w:sz w:val="18"/>
          <w:szCs w:val="18"/>
          <w:rtl/>
        </w:rPr>
        <w:br/>
        <w:t>ج) شوكاني نيز در ردّ كساني كه معتقدند آل پيامبر ( صلّي الله عليه وآله وسلّم ) همه امّتند، مي‌گويد:</w:t>
      </w:r>
      <w:r w:rsidRPr="00E379E6">
        <w:rPr>
          <w:rFonts w:ascii="Tahoma" w:eastAsia="Times New Roman" w:hAnsi="Tahoma" w:cs="Tahoma"/>
          <w:color w:val="000000"/>
          <w:sz w:val="18"/>
          <w:szCs w:val="18"/>
          <w:rtl/>
        </w:rPr>
        <w:br/>
        <w:t>از حديث ثقلين ـ كه در صحيح مسلم و ديگر كتاب‌ها آمده ـ خلاف اين مطلب استفاده مي‌شود؛ زيرا اگر مقصود از آن تمام امّت</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دراسات اللبيب في الاسوة الحسنة بالحبيب، صص 231 ـ 237.</w:t>
      </w:r>
      <w:r w:rsidRPr="00E379E6">
        <w:rPr>
          <w:rFonts w:ascii="Tahoma" w:eastAsia="Times New Roman" w:hAnsi="Tahoma" w:cs="Tahoma"/>
          <w:color w:val="000000"/>
          <w:sz w:val="18"/>
          <w:szCs w:val="18"/>
          <w:rtl/>
        </w:rPr>
        <w:br/>
        <w:t>2. شرح المقاصد، ج 2، ص 221.</w:t>
      </w:r>
      <w:r w:rsidRPr="00E379E6">
        <w:rPr>
          <w:rFonts w:ascii="Tahoma" w:eastAsia="Times New Roman" w:hAnsi="Tahoma" w:cs="Tahoma"/>
          <w:color w:val="000000"/>
          <w:sz w:val="18"/>
          <w:szCs w:val="18"/>
          <w:rtl/>
        </w:rPr>
        <w:br/>
        <w:t>________________________________________ 69 ________________________________________</w:t>
      </w:r>
      <w:r w:rsidRPr="00E379E6">
        <w:rPr>
          <w:rFonts w:ascii="Tahoma" w:eastAsia="Times New Roman" w:hAnsi="Tahoma" w:cs="Tahoma"/>
          <w:color w:val="000000"/>
          <w:sz w:val="18"/>
          <w:szCs w:val="18"/>
          <w:rtl/>
        </w:rPr>
        <w:br/>
        <w:t>باشد، لازم مي‌آيد كه مردم به خود تمسك كنند كه اين معنا قطعاً باطل است.(1)</w:t>
      </w:r>
      <w:r w:rsidRPr="00E379E6">
        <w:rPr>
          <w:rFonts w:ascii="Tahoma" w:eastAsia="Times New Roman" w:hAnsi="Tahoma" w:cs="Tahoma"/>
          <w:color w:val="000000"/>
          <w:sz w:val="18"/>
          <w:szCs w:val="18"/>
          <w:rtl/>
        </w:rPr>
        <w:br/>
        <w:t>د) محب الدين طبري بابي را در ‹ذخائر العقبي› با عنوان ‹باب فضل اهل البيت و الحثّ علي التمسك بهم و بكتاب الله عزّوجلّ و الخلف فيهما بخير› مطرح كرده و در ذيل آن، حديث ثقلين را از سنن ترمذي و صحيح مسلم نقل كرده است.(2)</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2. حديث ثقلين با سندي كه ترمذي نقل كرده و در آن امر به تمسّك به اهل بيت ( عليهم السلام ) شده، به طرق مختلفي رسيده كه عده زيادي از علماي اهل سنّت آن را تصحيح نموده‌اند.</w:t>
      </w:r>
      <w:r w:rsidRPr="00E379E6">
        <w:rPr>
          <w:rFonts w:ascii="Tahoma" w:eastAsia="Times New Roman" w:hAnsi="Tahoma" w:cs="Tahoma"/>
          <w:color w:val="000000"/>
          <w:sz w:val="18"/>
          <w:szCs w:val="18"/>
          <w:rtl/>
        </w:rPr>
        <w:br/>
        <w:t>ناصرالدين الباني امام وهابيان در حديث، بعد از نقل حديث ترمذي به سند خود از زيد بن ارقم ـ كه در آن به تمسك به كتاب وعترت امر كرده است ـ مي‌گويد: ‹حديث صحيح السند است›.(3) وي حديث را در كتاب ‹صحيح الجامع الصغير› نيز تصحيح نموده است.(4)</w:t>
      </w:r>
      <w:r w:rsidRPr="00E379E6">
        <w:rPr>
          <w:rFonts w:ascii="Tahoma" w:eastAsia="Times New Roman" w:hAnsi="Tahoma" w:cs="Tahoma"/>
          <w:color w:val="000000"/>
          <w:sz w:val="18"/>
          <w:szCs w:val="18"/>
          <w:rtl/>
        </w:rPr>
        <w:br/>
        <w:t>‹ابن حجر عسقلاني› بعد از نقل حديث ثقلين ـ كه در آن مردم را به تمسكِ به كتاب و عترت امر و تشويق كرده ـ مي‌گويد: ‹سند حديث صحيح است›.(5)</w:t>
      </w:r>
      <w:r w:rsidRPr="00E379E6">
        <w:rPr>
          <w:rFonts w:ascii="Tahoma" w:eastAsia="Times New Roman" w:hAnsi="Tahoma" w:cs="Tahoma"/>
          <w:color w:val="000000"/>
          <w:sz w:val="18"/>
          <w:szCs w:val="18"/>
          <w:rtl/>
        </w:rPr>
        <w:br/>
        <w:t>همچنين عدّه‌اي ديگر حديث را با همين مضمون ـ كه امر به تمسك به كتاب و عترت در آن باشد ـ نقل كرده و تصحيح نموده‌اند؛ همانند:</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نيل الاوطار، ج 2، ص 328.</w:t>
      </w:r>
      <w:r w:rsidRPr="00E379E6">
        <w:rPr>
          <w:rFonts w:ascii="Tahoma" w:eastAsia="Times New Roman" w:hAnsi="Tahoma" w:cs="Tahoma"/>
          <w:color w:val="000000"/>
          <w:sz w:val="18"/>
          <w:szCs w:val="18"/>
          <w:rtl/>
        </w:rPr>
        <w:br/>
        <w:t>2. ذخائر العقبي، ص 16.</w:t>
      </w:r>
      <w:r w:rsidRPr="00E379E6">
        <w:rPr>
          <w:rFonts w:ascii="Tahoma" w:eastAsia="Times New Roman" w:hAnsi="Tahoma" w:cs="Tahoma"/>
          <w:color w:val="000000"/>
          <w:sz w:val="18"/>
          <w:szCs w:val="18"/>
          <w:rtl/>
        </w:rPr>
        <w:br/>
        <w:t>3. صحيح سنن الترمذي، ج 3، ص 543.</w:t>
      </w:r>
      <w:r w:rsidRPr="00E379E6">
        <w:rPr>
          <w:rFonts w:ascii="Tahoma" w:eastAsia="Times New Roman" w:hAnsi="Tahoma" w:cs="Tahoma"/>
          <w:color w:val="000000"/>
          <w:sz w:val="18"/>
          <w:szCs w:val="18"/>
          <w:rtl/>
        </w:rPr>
        <w:br/>
        <w:t>4. صحيح الجامع الصغير، ج 1، ص 842.</w:t>
      </w:r>
      <w:r w:rsidRPr="00E379E6">
        <w:rPr>
          <w:rFonts w:ascii="Tahoma" w:eastAsia="Times New Roman" w:hAnsi="Tahoma" w:cs="Tahoma"/>
          <w:color w:val="000000"/>
          <w:sz w:val="18"/>
          <w:szCs w:val="18"/>
          <w:rtl/>
        </w:rPr>
        <w:br/>
        <w:t>5. المطالب العاليه، ج 4، ص 65.</w:t>
      </w:r>
      <w:r w:rsidRPr="00E379E6">
        <w:rPr>
          <w:rFonts w:ascii="Tahoma" w:eastAsia="Times New Roman" w:hAnsi="Tahoma" w:cs="Tahoma"/>
          <w:color w:val="000000"/>
          <w:sz w:val="18"/>
          <w:szCs w:val="18"/>
          <w:rtl/>
        </w:rPr>
        <w:br/>
        <w:t>________________________________________ 70 ________________________________________</w:t>
      </w:r>
      <w:r w:rsidRPr="00E379E6">
        <w:rPr>
          <w:rFonts w:ascii="Tahoma" w:eastAsia="Times New Roman" w:hAnsi="Tahoma" w:cs="Tahoma"/>
          <w:color w:val="000000"/>
          <w:sz w:val="18"/>
          <w:szCs w:val="18"/>
          <w:rtl/>
        </w:rPr>
        <w:br/>
        <w:t>ابن حجر هيتمي1، بويصري2، يعقوب بن سفيان فسوي3، قندوزي حنفي4 و محمود شكري آلوسي.(5)</w:t>
      </w:r>
      <w:r w:rsidRPr="00E379E6">
        <w:rPr>
          <w:rFonts w:ascii="Tahoma" w:eastAsia="Times New Roman" w:hAnsi="Tahoma" w:cs="Tahoma"/>
          <w:color w:val="000000"/>
          <w:sz w:val="18"/>
          <w:szCs w:val="18"/>
          <w:rtl/>
        </w:rPr>
        <w:br/>
        <w:t>آلوسي مي‌گويد: ‹حديث ثقلين نزد فريقين اهل سنّت و شيعه ثابت است›.</w:t>
      </w:r>
      <w:r w:rsidRPr="00E379E6">
        <w:rPr>
          <w:rFonts w:ascii="Tahoma" w:eastAsia="Times New Roman" w:hAnsi="Tahoma" w:cs="Tahoma"/>
          <w:color w:val="000000"/>
          <w:sz w:val="18"/>
          <w:szCs w:val="18"/>
          <w:rtl/>
        </w:rPr>
        <w:br/>
        <w:t>بنابر نقل ‹متقي هندي› در ‹كنزالعمال›، ‹ابن جرير طبري› نيز حديث را تصحيح نموده است.(6)</w:t>
      </w:r>
      <w:r w:rsidRPr="00E379E6">
        <w:rPr>
          <w:rFonts w:ascii="Tahoma" w:eastAsia="Times New Roman" w:hAnsi="Tahoma" w:cs="Tahoma"/>
          <w:color w:val="000000"/>
          <w:sz w:val="18"/>
          <w:szCs w:val="18"/>
          <w:rtl/>
        </w:rPr>
        <w:br/>
        <w:t>‹جلال الدين سيوطي› در مسند امام علي ( عليه السلام ) از محاملي در كتاب ‹الامالي› نقل مي‌كند كه او نيز حديث ثقلين را تصحيح نموده است.(7)</w:t>
      </w:r>
      <w:r w:rsidRPr="00E379E6">
        <w:rPr>
          <w:rFonts w:ascii="Tahoma" w:eastAsia="Times New Roman" w:hAnsi="Tahoma" w:cs="Tahoma"/>
          <w:color w:val="000000"/>
          <w:sz w:val="18"/>
          <w:szCs w:val="18"/>
          <w:rtl/>
        </w:rPr>
        <w:br/>
        <w:t>‹حسن بن علي سقاف شافعي› بعد از نقل حديث ثقلين از ‹سنن ترمذي› مي‌گويد: ‹حديث از حيث سند صحيح است›.(8)</w:t>
      </w:r>
      <w:r w:rsidRPr="00E379E6">
        <w:rPr>
          <w:rFonts w:ascii="Tahoma" w:eastAsia="Times New Roman" w:hAnsi="Tahoma" w:cs="Tahoma"/>
          <w:color w:val="000000"/>
          <w:sz w:val="18"/>
          <w:szCs w:val="18"/>
          <w:rtl/>
        </w:rPr>
        <w:br/>
        <w:t>‹حاكم نيشابوري› بعد از نقل حديث با لفظ لزوم تمسك به كتاب و عترت و ختم آن به حديث غدير، مي‌گويد: ‹حديث از حيث سند مطابق شرط بخاري و مسلم صحيح است، اگرچه آن دو نفر حديث را نقل نكرده‌اند›.(9)</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الصواعق المحرقة، ج 2، ص 428.</w:t>
      </w:r>
      <w:r w:rsidRPr="00E379E6">
        <w:rPr>
          <w:rFonts w:ascii="Tahoma" w:eastAsia="Times New Roman" w:hAnsi="Tahoma" w:cs="Tahoma"/>
          <w:color w:val="000000"/>
          <w:sz w:val="18"/>
          <w:szCs w:val="18"/>
          <w:rtl/>
        </w:rPr>
        <w:br/>
        <w:t>2. اتحاف الخيرة المهره، ج 9، ص 279.</w:t>
      </w:r>
      <w:r w:rsidRPr="00E379E6">
        <w:rPr>
          <w:rFonts w:ascii="Tahoma" w:eastAsia="Times New Roman" w:hAnsi="Tahoma" w:cs="Tahoma"/>
          <w:color w:val="000000"/>
          <w:sz w:val="18"/>
          <w:szCs w:val="18"/>
          <w:rtl/>
        </w:rPr>
        <w:br/>
        <w:t>3. المعرفة و التاريخ، ج 1، ص 536.</w:t>
      </w:r>
      <w:r w:rsidRPr="00E379E6">
        <w:rPr>
          <w:rFonts w:ascii="Tahoma" w:eastAsia="Times New Roman" w:hAnsi="Tahoma" w:cs="Tahoma"/>
          <w:color w:val="000000"/>
          <w:sz w:val="18"/>
          <w:szCs w:val="18"/>
          <w:rtl/>
        </w:rPr>
        <w:br/>
        <w:t>4. ينابيع المودة، ج 1 ص 120.</w:t>
      </w:r>
      <w:r w:rsidRPr="00E379E6">
        <w:rPr>
          <w:rFonts w:ascii="Tahoma" w:eastAsia="Times New Roman" w:hAnsi="Tahoma" w:cs="Tahoma"/>
          <w:color w:val="000000"/>
          <w:sz w:val="18"/>
          <w:szCs w:val="18"/>
          <w:rtl/>
        </w:rPr>
        <w:br/>
        <w:t>5. مختصر التحفة، ص 52.</w:t>
      </w:r>
      <w:r w:rsidRPr="00E379E6">
        <w:rPr>
          <w:rFonts w:ascii="Tahoma" w:eastAsia="Times New Roman" w:hAnsi="Tahoma" w:cs="Tahoma"/>
          <w:color w:val="000000"/>
          <w:sz w:val="18"/>
          <w:szCs w:val="18"/>
          <w:rtl/>
        </w:rPr>
        <w:br/>
        <w:t>6. كنز العمال، ج 1، ص 379.</w:t>
      </w:r>
      <w:r w:rsidRPr="00E379E6">
        <w:rPr>
          <w:rFonts w:ascii="Tahoma" w:eastAsia="Times New Roman" w:hAnsi="Tahoma" w:cs="Tahoma"/>
          <w:color w:val="000000"/>
          <w:sz w:val="18"/>
          <w:szCs w:val="18"/>
          <w:rtl/>
        </w:rPr>
        <w:br/>
        <w:t>7. مسند علي7، ص 192.</w:t>
      </w:r>
      <w:r w:rsidRPr="00E379E6">
        <w:rPr>
          <w:rFonts w:ascii="Tahoma" w:eastAsia="Times New Roman" w:hAnsi="Tahoma" w:cs="Tahoma"/>
          <w:color w:val="000000"/>
          <w:sz w:val="18"/>
          <w:szCs w:val="18"/>
          <w:rtl/>
        </w:rPr>
        <w:br/>
        <w:t>8. صحيح صفة صلاة النبي9، ص 29.</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9. مستدرك حاكم، ج 3، ص 118.</w:t>
      </w:r>
      <w:r w:rsidRPr="00E379E6">
        <w:rPr>
          <w:rFonts w:ascii="Tahoma" w:eastAsia="Times New Roman" w:hAnsi="Tahoma" w:cs="Tahoma"/>
          <w:color w:val="000000"/>
          <w:sz w:val="18"/>
          <w:szCs w:val="18"/>
          <w:rtl/>
        </w:rPr>
        <w:br/>
        <w:t>________________________________________ 71 ________________________________________</w:t>
      </w:r>
      <w:r w:rsidRPr="00E379E6">
        <w:rPr>
          <w:rFonts w:ascii="Tahoma" w:eastAsia="Times New Roman" w:hAnsi="Tahoma" w:cs="Tahoma"/>
          <w:color w:val="000000"/>
          <w:sz w:val="18"/>
          <w:szCs w:val="18"/>
          <w:rtl/>
        </w:rPr>
        <w:br/>
        <w:t>ابن كثير مي‌گويد: ‹به سند صحيح ثابت شده كه رسول خدا ( صلّي الله عليه وآله وسلّم ) در خطبه خود در غدير خم فرمود: إنّي تارك فيكم الثقلين...›.(1)</w:t>
      </w:r>
      <w:r w:rsidRPr="00E379E6">
        <w:rPr>
          <w:rFonts w:ascii="Tahoma" w:eastAsia="Times New Roman" w:hAnsi="Tahoma" w:cs="Tahoma"/>
          <w:color w:val="000000"/>
          <w:sz w:val="18"/>
          <w:szCs w:val="18"/>
          <w:rtl/>
        </w:rPr>
        <w:br/>
        <w:t>همو بعد از نقل حديث ثقلين با سند نسائي مي‌گويد: ‹شيخ ما ذهبي فرموده: اين حديث از حيث سند صحيح است›.(2)</w:t>
      </w:r>
      <w:r w:rsidRPr="00E379E6">
        <w:rPr>
          <w:rFonts w:ascii="Tahoma" w:eastAsia="Times New Roman" w:hAnsi="Tahoma" w:cs="Tahoma"/>
          <w:color w:val="000000"/>
          <w:sz w:val="18"/>
          <w:szCs w:val="18"/>
          <w:rtl/>
        </w:rPr>
        <w:br/>
        <w:t>هيثمي بعد از نقل حديث با مضمون ‹لزوم تمسك به كتاب و عترت› مي‌گويد: ‹حديث را طبراني در ‹معجم الكبير› نقل كرده و رجال آن همگي ثقه‌اند›.(3)</w:t>
      </w:r>
      <w:r w:rsidRPr="00E379E6">
        <w:rPr>
          <w:rFonts w:ascii="Tahoma" w:eastAsia="Times New Roman" w:hAnsi="Tahoma" w:cs="Tahoma"/>
          <w:color w:val="000000"/>
          <w:sz w:val="18"/>
          <w:szCs w:val="18"/>
          <w:rtl/>
        </w:rPr>
        <w:br/>
        <w:t>جمال الدين قاسمي مي‌گويد: ‹در سند صحيح ثابت شده كه پيامبر ( صلّي الله عليه وآله وسلّم ) در خطبه خود فرمود: انّي تارك فيكم الثقلين؛ كتاب الله و عترتي...›.(4)</w:t>
      </w:r>
      <w:r w:rsidRPr="00E379E6">
        <w:rPr>
          <w:rFonts w:ascii="Tahoma" w:eastAsia="Times New Roman" w:hAnsi="Tahoma" w:cs="Tahoma"/>
          <w:color w:val="000000"/>
          <w:sz w:val="18"/>
          <w:szCs w:val="18"/>
          <w:rtl/>
        </w:rPr>
        <w:br/>
        <w:t>سمهودي شافعي مي‌گويد: ‹طبراني حديث را در معجم الكبير با سندي نقل كرده كه تمام رجال آن ثقه‌اند›.(5)</w:t>
      </w:r>
      <w:r w:rsidRPr="00E379E6">
        <w:rPr>
          <w:rFonts w:ascii="Tahoma" w:eastAsia="Times New Roman" w:hAnsi="Tahoma" w:cs="Tahoma"/>
          <w:color w:val="000000"/>
          <w:sz w:val="18"/>
          <w:szCs w:val="18"/>
          <w:rtl/>
        </w:rPr>
        <w:br/>
        <w:t>ازهري نيز بعد از نقل حديث ثقلين مي‌گويد: ‹محمّد بن اسحاق مي‌گويد: اين حديث حسن صحيح است›.(6)</w:t>
      </w:r>
      <w:r w:rsidRPr="00E379E6">
        <w:rPr>
          <w:rFonts w:ascii="Tahoma" w:eastAsia="Times New Roman" w:hAnsi="Tahoma" w:cs="Tahoma"/>
          <w:color w:val="000000"/>
          <w:sz w:val="18"/>
          <w:szCs w:val="18"/>
          <w:rtl/>
        </w:rPr>
        <w:br/>
        <w:t>7. شبهه در حديث غدير</w:t>
      </w:r>
      <w:r w:rsidRPr="00E379E6">
        <w:rPr>
          <w:rFonts w:ascii="Tahoma" w:eastAsia="Times New Roman" w:hAnsi="Tahoma" w:cs="Tahoma"/>
          <w:color w:val="000000"/>
          <w:sz w:val="18"/>
          <w:szCs w:val="18"/>
          <w:rtl/>
        </w:rPr>
        <w:br/>
        <w:t>به نص متواتر از رسول خدا ( صلّي الله عليه وآله وسلّم ) نقل شد که در غدير خم ضمن</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تفسير ابن كثير، ج 4، ص 122.</w:t>
      </w:r>
      <w:r w:rsidRPr="00E379E6">
        <w:rPr>
          <w:rFonts w:ascii="Tahoma" w:eastAsia="Times New Roman" w:hAnsi="Tahoma" w:cs="Tahoma"/>
          <w:color w:val="000000"/>
          <w:sz w:val="18"/>
          <w:szCs w:val="18"/>
          <w:rtl/>
        </w:rPr>
        <w:br/>
        <w:t>2. البداية و النهاية، ابن كثير، ج 5، ص 228.</w:t>
      </w:r>
      <w:r w:rsidRPr="00E379E6">
        <w:rPr>
          <w:rFonts w:ascii="Tahoma" w:eastAsia="Times New Roman" w:hAnsi="Tahoma" w:cs="Tahoma"/>
          <w:color w:val="000000"/>
          <w:sz w:val="18"/>
          <w:szCs w:val="18"/>
          <w:rtl/>
        </w:rPr>
        <w:br/>
        <w:t>3. مجمع الزوائد، ج 1، ص 170.</w:t>
      </w:r>
      <w:r w:rsidRPr="00E379E6">
        <w:rPr>
          <w:rFonts w:ascii="Tahoma" w:eastAsia="Times New Roman" w:hAnsi="Tahoma" w:cs="Tahoma"/>
          <w:color w:val="000000"/>
          <w:sz w:val="18"/>
          <w:szCs w:val="18"/>
          <w:rtl/>
        </w:rPr>
        <w:br/>
        <w:t>4. محاسن التأويل، ج 14، ص 307.</w:t>
      </w:r>
      <w:r w:rsidRPr="00E379E6">
        <w:rPr>
          <w:rFonts w:ascii="Tahoma" w:eastAsia="Times New Roman" w:hAnsi="Tahoma" w:cs="Tahoma"/>
          <w:color w:val="000000"/>
          <w:sz w:val="18"/>
          <w:szCs w:val="18"/>
          <w:rtl/>
        </w:rPr>
        <w:br/>
        <w:t>5. جواهر العقدين، ص 236.</w:t>
      </w:r>
      <w:r w:rsidRPr="00E379E6">
        <w:rPr>
          <w:rFonts w:ascii="Tahoma" w:eastAsia="Times New Roman" w:hAnsi="Tahoma" w:cs="Tahoma"/>
          <w:color w:val="000000"/>
          <w:sz w:val="18"/>
          <w:szCs w:val="18"/>
          <w:rtl/>
        </w:rPr>
        <w:br/>
        <w:t>6. تهذيب اللغة، ج 2، ص 264.</w:t>
      </w:r>
      <w:r w:rsidRPr="00E379E6">
        <w:rPr>
          <w:rFonts w:ascii="Tahoma" w:eastAsia="Times New Roman" w:hAnsi="Tahoma" w:cs="Tahoma"/>
          <w:color w:val="000000"/>
          <w:sz w:val="18"/>
          <w:szCs w:val="18"/>
          <w:rtl/>
        </w:rPr>
        <w:br/>
        <w:t>________________________________________ 72 ________________________________________</w:t>
      </w:r>
      <w:r w:rsidRPr="00E379E6">
        <w:rPr>
          <w:rFonts w:ascii="Tahoma" w:eastAsia="Times New Roman" w:hAnsi="Tahoma" w:cs="Tahoma"/>
          <w:color w:val="000000"/>
          <w:sz w:val="18"/>
          <w:szCs w:val="18"/>
          <w:rtl/>
        </w:rPr>
        <w:br/>
        <w:t>خطبه‌اي فرمود: ‹من کنت مولاه فعليّ مولاه› ( 1 )؛ ‹هر که من مولاي اويم، پس علي مولاي اوست›.</w:t>
      </w:r>
      <w:r w:rsidRPr="00E379E6">
        <w:rPr>
          <w:rFonts w:ascii="Tahoma" w:eastAsia="Times New Roman" w:hAnsi="Tahoma" w:cs="Tahoma"/>
          <w:color w:val="000000"/>
          <w:sz w:val="18"/>
          <w:szCs w:val="18"/>
          <w:rtl/>
        </w:rPr>
        <w:br/>
        <w:t>شبهة اوّل: عدم وجود حديث در صحاح</w:t>
      </w:r>
      <w:r w:rsidRPr="00E379E6">
        <w:rPr>
          <w:rFonts w:ascii="Tahoma" w:eastAsia="Times New Roman" w:hAnsi="Tahoma" w:cs="Tahoma"/>
          <w:color w:val="000000"/>
          <w:sz w:val="18"/>
          <w:szCs w:val="18"/>
          <w:rtl/>
        </w:rPr>
        <w:br/>
        <w:t>ابن تيميه مي‌گويد:</w:t>
      </w:r>
      <w:r w:rsidRPr="00E379E6">
        <w:rPr>
          <w:rFonts w:ascii="Tahoma" w:eastAsia="Times New Roman" w:hAnsi="Tahoma" w:cs="Tahoma"/>
          <w:color w:val="000000"/>
          <w:sz w:val="18"/>
          <w:szCs w:val="18"/>
          <w:rtl/>
        </w:rPr>
        <w:br/>
        <w:t>و اما حديث ‹من كنت مولاه فعلي مولاه› در صحاح وجود ندارد، ولي علما آن را نقل كرده‌اند، و مردم در صحت آن نزاع دارند. از بخاري و ابراهيم حربي و طايفه‌اي از اهل علم به حديث، نقل شده كه آنان در اين حديث طعن وارد كرده و آن را تضعيف كرده‌اند...(2)</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 اوّلاً: ترمذي اين حديث را در صحيح خود نقل كرده و تصريح به صحّت آن نموده است.(3)</w:t>
      </w:r>
      <w:r w:rsidRPr="00E379E6">
        <w:rPr>
          <w:rFonts w:ascii="Tahoma" w:eastAsia="Times New Roman" w:hAnsi="Tahoma" w:cs="Tahoma"/>
          <w:color w:val="000000"/>
          <w:sz w:val="18"/>
          <w:szCs w:val="18"/>
          <w:rtl/>
        </w:rPr>
        <w:br/>
        <w:t>? ثانياً: كسي را نمي‌شناسيم كه در سند اين حديث نزاع كرده باشد، اگر كسي مي‌بود حتماً ابن تيميه نام او را مي‌برد.</w:t>
      </w:r>
      <w:r w:rsidRPr="00E379E6">
        <w:rPr>
          <w:rFonts w:ascii="Tahoma" w:eastAsia="Times New Roman" w:hAnsi="Tahoma" w:cs="Tahoma"/>
          <w:color w:val="000000"/>
          <w:sz w:val="18"/>
          <w:szCs w:val="18"/>
          <w:rtl/>
        </w:rPr>
        <w:br/>
        <w:t>? ثالثاً: كار ابن‌تيميه در تضعيف اين حديث و احاديث ديگري كه در مدح اهل بيت، خصوصاً علي بن ابي طالب ( عليهم السلام ) وارد شده به جايي رسيده كه حتي ناصرالدين الباني كه از اتباع او در مسائل اعتقادي است، اين عمل او را ناخرسند دانسته و تصريح مي‌كند كه وي در تضعيف احاديث سرعت داشته است، بدون آنکه طرق آن را مورد بررسي قرار</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ــــــــــــــــــــــــــــــــــ</w:t>
      </w:r>
      <w:r w:rsidRPr="00E379E6">
        <w:rPr>
          <w:rFonts w:ascii="Tahoma" w:eastAsia="Times New Roman" w:hAnsi="Tahoma" w:cs="Tahoma"/>
          <w:color w:val="000000"/>
          <w:sz w:val="18"/>
          <w:szCs w:val="18"/>
          <w:rtl/>
        </w:rPr>
        <w:br/>
        <w:t>1. سنن ترمذي، ج2، ص298.</w:t>
      </w:r>
      <w:r w:rsidRPr="00E379E6">
        <w:rPr>
          <w:rFonts w:ascii="Tahoma" w:eastAsia="Times New Roman" w:hAnsi="Tahoma" w:cs="Tahoma"/>
          <w:color w:val="000000"/>
          <w:sz w:val="18"/>
          <w:szCs w:val="18"/>
          <w:rtl/>
        </w:rPr>
        <w:br/>
        <w:t>2. منهاج السنة، ج 7، ص 319.</w:t>
      </w:r>
      <w:r w:rsidRPr="00E379E6">
        <w:rPr>
          <w:rFonts w:ascii="Tahoma" w:eastAsia="Times New Roman" w:hAnsi="Tahoma" w:cs="Tahoma"/>
          <w:color w:val="000000"/>
          <w:sz w:val="18"/>
          <w:szCs w:val="18"/>
          <w:rtl/>
        </w:rPr>
        <w:br/>
        <w:t>3. سنن ترمذي، ج2، ص298.</w:t>
      </w:r>
      <w:r w:rsidRPr="00E379E6">
        <w:rPr>
          <w:rFonts w:ascii="Tahoma" w:eastAsia="Times New Roman" w:hAnsi="Tahoma" w:cs="Tahoma"/>
          <w:color w:val="000000"/>
          <w:sz w:val="18"/>
          <w:szCs w:val="18"/>
          <w:rtl/>
        </w:rPr>
        <w:br/>
        <w:t>________________________________________ 73 ________________________________________</w:t>
      </w:r>
      <w:r w:rsidRPr="00E379E6">
        <w:rPr>
          <w:rFonts w:ascii="Tahoma" w:eastAsia="Times New Roman" w:hAnsi="Tahoma" w:cs="Tahoma"/>
          <w:color w:val="000000"/>
          <w:sz w:val="18"/>
          <w:szCs w:val="18"/>
          <w:rtl/>
        </w:rPr>
        <w:br/>
        <w:t>دهد.(1)</w:t>
      </w:r>
      <w:r w:rsidRPr="00E379E6">
        <w:rPr>
          <w:rFonts w:ascii="Tahoma" w:eastAsia="Times New Roman" w:hAnsi="Tahoma" w:cs="Tahoma"/>
          <w:color w:val="000000"/>
          <w:sz w:val="18"/>
          <w:szCs w:val="18"/>
          <w:rtl/>
        </w:rPr>
        <w:br/>
        <w:t>در حقيقت بايد گفت: ابن تيميه به جهت خصومت با شيعه و يا بهتر بگوييم: خصومت با اهل بيت ( عليهم السلام ) در صدد تضعيف بدون دليل تمام احاديث فضايل و مقامات اهل بيت ( عليهم السلام ) و در رأس آنان امام علي ( عليه السلام ) برآمده است.</w:t>
      </w:r>
      <w:r w:rsidRPr="00E379E6">
        <w:rPr>
          <w:rFonts w:ascii="Tahoma" w:eastAsia="Times New Roman" w:hAnsi="Tahoma" w:cs="Tahoma"/>
          <w:color w:val="000000"/>
          <w:sz w:val="18"/>
          <w:szCs w:val="18"/>
          <w:rtl/>
        </w:rPr>
        <w:br/>
        <w:t>شبهة دوم: تکذيب ذيل حديث</w:t>
      </w:r>
      <w:r w:rsidRPr="00E379E6">
        <w:rPr>
          <w:rFonts w:ascii="Tahoma" w:eastAsia="Times New Roman" w:hAnsi="Tahoma" w:cs="Tahoma"/>
          <w:color w:val="000000"/>
          <w:sz w:val="18"/>
          <w:szCs w:val="18"/>
          <w:rtl/>
        </w:rPr>
        <w:br/>
        <w:t>ابن تيميه مي‌گويد: ‹جمله (اللّهمّ وال من والاه، وعاد من عاداه وانصر من نصره واخذل من خذله) به اتفاق اهل معرفت به حديث، دروغ است›.(2)</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 اوّلاً: چگونه ابن تيميه ادّعاي اتفاق اهل معرفت به حديث بر كذب آن كرده؛ در حالي كه بسياري از بزرگان محدثين اهل سنّت آن را نقل كرده‌اند؛ از قبيل:</w:t>
      </w:r>
      <w:r w:rsidRPr="00E379E6">
        <w:rPr>
          <w:rFonts w:ascii="Tahoma" w:eastAsia="Times New Roman" w:hAnsi="Tahoma" w:cs="Tahoma"/>
          <w:color w:val="000000"/>
          <w:sz w:val="18"/>
          <w:szCs w:val="18"/>
          <w:rtl/>
        </w:rPr>
        <w:br/>
        <w:t>ـ احمد بن حنبل.(3)</w:t>
      </w:r>
      <w:r w:rsidRPr="00E379E6">
        <w:rPr>
          <w:rFonts w:ascii="Tahoma" w:eastAsia="Times New Roman" w:hAnsi="Tahoma" w:cs="Tahoma"/>
          <w:color w:val="000000"/>
          <w:sz w:val="18"/>
          <w:szCs w:val="18"/>
          <w:rtl/>
        </w:rPr>
        <w:br/>
        <w:t>ـ نسائي.(4)</w:t>
      </w:r>
      <w:r w:rsidRPr="00E379E6">
        <w:rPr>
          <w:rFonts w:ascii="Tahoma" w:eastAsia="Times New Roman" w:hAnsi="Tahoma" w:cs="Tahoma"/>
          <w:color w:val="000000"/>
          <w:sz w:val="18"/>
          <w:szCs w:val="18"/>
          <w:rtl/>
        </w:rPr>
        <w:br/>
        <w:t>ـ ابن ابي شيبه.(5)</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سلسلة الاحاديث الصحيحة، ح 1750.</w:t>
      </w:r>
      <w:r w:rsidRPr="00E379E6">
        <w:rPr>
          <w:rFonts w:ascii="Tahoma" w:eastAsia="Times New Roman" w:hAnsi="Tahoma" w:cs="Tahoma"/>
          <w:color w:val="000000"/>
          <w:sz w:val="18"/>
          <w:szCs w:val="18"/>
          <w:rtl/>
        </w:rPr>
        <w:br/>
        <w:t>2. منهاج السنة، ج 7، ص 55.</w:t>
      </w:r>
      <w:r w:rsidRPr="00E379E6">
        <w:rPr>
          <w:rFonts w:ascii="Tahoma" w:eastAsia="Times New Roman" w:hAnsi="Tahoma" w:cs="Tahoma"/>
          <w:color w:val="000000"/>
          <w:sz w:val="18"/>
          <w:szCs w:val="18"/>
          <w:rtl/>
        </w:rPr>
        <w:br/>
        <w:t>3. مسند احمد، ج 1، صص 118 و 119 و 152.</w:t>
      </w:r>
      <w:r w:rsidRPr="00E379E6">
        <w:rPr>
          <w:rFonts w:ascii="Tahoma" w:eastAsia="Times New Roman" w:hAnsi="Tahoma" w:cs="Tahoma"/>
          <w:color w:val="000000"/>
          <w:sz w:val="18"/>
          <w:szCs w:val="18"/>
          <w:rtl/>
        </w:rPr>
        <w:br/>
        <w:t>4. سنن نسائي، ج 5، صص 132 و 134 و 136 و 154.</w:t>
      </w:r>
      <w:r w:rsidRPr="00E379E6">
        <w:rPr>
          <w:rFonts w:ascii="Tahoma" w:eastAsia="Times New Roman" w:hAnsi="Tahoma" w:cs="Tahoma"/>
          <w:color w:val="000000"/>
          <w:sz w:val="18"/>
          <w:szCs w:val="18"/>
          <w:rtl/>
        </w:rPr>
        <w:br/>
        <w:t>5. المصنف، ج 6 ، صص 366 و 368.</w:t>
      </w:r>
      <w:r w:rsidRPr="00E379E6">
        <w:rPr>
          <w:rFonts w:ascii="Tahoma" w:eastAsia="Times New Roman" w:hAnsi="Tahoma" w:cs="Tahoma"/>
          <w:color w:val="000000"/>
          <w:sz w:val="18"/>
          <w:szCs w:val="18"/>
          <w:rtl/>
        </w:rPr>
        <w:br/>
        <w:t>________________________________________ 74 ________________________________________</w:t>
      </w:r>
      <w:r w:rsidRPr="00E379E6">
        <w:rPr>
          <w:rFonts w:ascii="Tahoma" w:eastAsia="Times New Roman" w:hAnsi="Tahoma" w:cs="Tahoma"/>
          <w:color w:val="000000"/>
          <w:sz w:val="18"/>
          <w:szCs w:val="18"/>
          <w:rtl/>
        </w:rPr>
        <w:br/>
        <w:t>ـ ابن حبّان.(1)</w:t>
      </w:r>
      <w:r w:rsidRPr="00E379E6">
        <w:rPr>
          <w:rFonts w:ascii="Tahoma" w:eastAsia="Times New Roman" w:hAnsi="Tahoma" w:cs="Tahoma"/>
          <w:color w:val="000000"/>
          <w:sz w:val="18"/>
          <w:szCs w:val="18"/>
          <w:rtl/>
        </w:rPr>
        <w:br/>
        <w:t>ـ طبراني.(2)</w:t>
      </w:r>
      <w:r w:rsidRPr="00E379E6">
        <w:rPr>
          <w:rFonts w:ascii="Tahoma" w:eastAsia="Times New Roman" w:hAnsi="Tahoma" w:cs="Tahoma"/>
          <w:color w:val="000000"/>
          <w:sz w:val="18"/>
          <w:szCs w:val="18"/>
          <w:rtl/>
        </w:rPr>
        <w:br/>
        <w:t>ـ بزار.(3)</w:t>
      </w:r>
      <w:r w:rsidRPr="00E379E6">
        <w:rPr>
          <w:rFonts w:ascii="Tahoma" w:eastAsia="Times New Roman" w:hAnsi="Tahoma" w:cs="Tahoma"/>
          <w:color w:val="000000"/>
          <w:sz w:val="18"/>
          <w:szCs w:val="18"/>
          <w:rtl/>
        </w:rPr>
        <w:br/>
        <w:t>ـ ضياء مقدسي.(4)</w:t>
      </w:r>
      <w:r w:rsidRPr="00E379E6">
        <w:rPr>
          <w:rFonts w:ascii="Tahoma" w:eastAsia="Times New Roman" w:hAnsi="Tahoma" w:cs="Tahoma"/>
          <w:color w:val="000000"/>
          <w:sz w:val="18"/>
          <w:szCs w:val="18"/>
          <w:rtl/>
        </w:rPr>
        <w:br/>
        <w:t>ـ حاكم نيشابوري.(5)</w:t>
      </w:r>
      <w:r w:rsidRPr="00E379E6">
        <w:rPr>
          <w:rFonts w:ascii="Tahoma" w:eastAsia="Times New Roman" w:hAnsi="Tahoma" w:cs="Tahoma"/>
          <w:color w:val="000000"/>
          <w:sz w:val="18"/>
          <w:szCs w:val="18"/>
          <w:rtl/>
        </w:rPr>
        <w:br/>
        <w:t>ـ ابن ابي‌عاصم.(6)</w:t>
      </w:r>
      <w:r w:rsidRPr="00E379E6">
        <w:rPr>
          <w:rFonts w:ascii="Tahoma" w:eastAsia="Times New Roman" w:hAnsi="Tahoma" w:cs="Tahoma"/>
          <w:color w:val="000000"/>
          <w:sz w:val="18"/>
          <w:szCs w:val="18"/>
          <w:rtl/>
        </w:rPr>
        <w:br/>
        <w:t>ـ ابن ماجه.(7)</w:t>
      </w:r>
      <w:r w:rsidRPr="00E379E6">
        <w:rPr>
          <w:rFonts w:ascii="Tahoma" w:eastAsia="Times New Roman" w:hAnsi="Tahoma" w:cs="Tahoma"/>
          <w:color w:val="000000"/>
          <w:sz w:val="18"/>
          <w:szCs w:val="18"/>
          <w:rtl/>
        </w:rPr>
        <w:br/>
        <w:t>آيا اين افراد از محدّثين اهل سنّت نيستند؟ آيا اين افراد به پيامبر ( صلّي الله عليه وآله وسلّم ) دروغ نسبت داده‌اند؟</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 ثانياً: افرادي همچون ابن حبّان، حاكم نيشابوري و ضياء مقدسي با سند صحيح اين ذيل را نقل كرده يا تصريح به صحت سند آن نموده‌اند.</w:t>
      </w:r>
      <w:r w:rsidRPr="00E379E6">
        <w:rPr>
          <w:rFonts w:ascii="Tahoma" w:eastAsia="Times New Roman" w:hAnsi="Tahoma" w:cs="Tahoma"/>
          <w:color w:val="000000"/>
          <w:sz w:val="18"/>
          <w:szCs w:val="18"/>
          <w:rtl/>
        </w:rPr>
        <w:br/>
        <w:t>? ثالثاً: ناصرالدين الباني حديث غدير را با ذيلش در كتاب ‹سلسلة الأحاديث الصحيحة› آورده و آن را از طرق مختلف تصحيح نموده است. او در آخر مي‌گويد:</w:t>
      </w:r>
      <w:r w:rsidRPr="00E379E6">
        <w:rPr>
          <w:rFonts w:ascii="Tahoma" w:eastAsia="Times New Roman" w:hAnsi="Tahoma" w:cs="Tahoma"/>
          <w:color w:val="000000"/>
          <w:sz w:val="18"/>
          <w:szCs w:val="18"/>
          <w:rtl/>
        </w:rPr>
        <w:br/>
        <w:t>وقتي اين مطلب را دانستي پس اين را نيز بدان كه انگيزه من در آزاد</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صحيح ابن حبان، ج 15، ص 376.</w:t>
      </w:r>
      <w:r w:rsidRPr="00E379E6">
        <w:rPr>
          <w:rFonts w:ascii="Tahoma" w:eastAsia="Times New Roman" w:hAnsi="Tahoma" w:cs="Tahoma"/>
          <w:color w:val="000000"/>
          <w:sz w:val="18"/>
          <w:szCs w:val="18"/>
          <w:rtl/>
        </w:rPr>
        <w:br/>
        <w:t>2. المعجم الكبير، ج 5، ص 166؛ المعجم الصغير، ج 1، ص 119.</w:t>
      </w:r>
      <w:r w:rsidRPr="00E379E6">
        <w:rPr>
          <w:rFonts w:ascii="Tahoma" w:eastAsia="Times New Roman" w:hAnsi="Tahoma" w:cs="Tahoma"/>
          <w:color w:val="000000"/>
          <w:sz w:val="18"/>
          <w:szCs w:val="18"/>
          <w:rtl/>
        </w:rPr>
        <w:br/>
        <w:t>3. مسند بزار، ج 2، صص 133 و 235 و ج 3، ص 35.</w:t>
      </w:r>
      <w:r w:rsidRPr="00E379E6">
        <w:rPr>
          <w:rFonts w:ascii="Tahoma" w:eastAsia="Times New Roman" w:hAnsi="Tahoma" w:cs="Tahoma"/>
          <w:color w:val="000000"/>
          <w:sz w:val="18"/>
          <w:szCs w:val="18"/>
          <w:rtl/>
        </w:rPr>
        <w:br/>
        <w:t>4. المختارة، ج 2، صص 105 و 106.</w:t>
      </w:r>
      <w:r w:rsidRPr="00E379E6">
        <w:rPr>
          <w:rFonts w:ascii="Tahoma" w:eastAsia="Times New Roman" w:hAnsi="Tahoma" w:cs="Tahoma"/>
          <w:color w:val="000000"/>
          <w:sz w:val="18"/>
          <w:szCs w:val="18"/>
          <w:rtl/>
        </w:rPr>
        <w:br/>
        <w:t>5. مستدرك حاكم، ج 3، ص 118.</w:t>
      </w:r>
      <w:r w:rsidRPr="00E379E6">
        <w:rPr>
          <w:rFonts w:ascii="Tahoma" w:eastAsia="Times New Roman" w:hAnsi="Tahoma" w:cs="Tahoma"/>
          <w:color w:val="000000"/>
          <w:sz w:val="18"/>
          <w:szCs w:val="18"/>
          <w:rtl/>
        </w:rPr>
        <w:br/>
        <w:t>6. السنة، ج 2، ص 566.</w:t>
      </w:r>
      <w:r w:rsidRPr="00E379E6">
        <w:rPr>
          <w:rFonts w:ascii="Tahoma" w:eastAsia="Times New Roman" w:hAnsi="Tahoma" w:cs="Tahoma"/>
          <w:color w:val="000000"/>
          <w:sz w:val="18"/>
          <w:szCs w:val="18"/>
          <w:rtl/>
        </w:rPr>
        <w:br/>
        <w:t>7. سنن ابن ماجه، ج 1، ص 45.</w:t>
      </w:r>
    </w:p>
    <w:p w:rsidR="00E379E6" w:rsidRPr="00E379E6" w:rsidRDefault="00E379E6" w:rsidP="00E379E6">
      <w:pPr>
        <w:shd w:val="clear" w:color="auto" w:fill="FFFFFF"/>
        <w:spacing w:after="225" w:line="420" w:lineRule="atLeast"/>
        <w:rPr>
          <w:rFonts w:ascii="Tahoma" w:eastAsia="Times New Roman" w:hAnsi="Tahoma" w:cs="Tahoma"/>
          <w:color w:val="000000"/>
          <w:sz w:val="18"/>
          <w:szCs w:val="18"/>
          <w:rtl/>
        </w:rPr>
      </w:pPr>
      <w:r w:rsidRPr="00E379E6">
        <w:rPr>
          <w:rFonts w:ascii="Tahoma" w:eastAsia="Times New Roman" w:hAnsi="Tahoma" w:cs="Tahoma"/>
          <w:color w:val="000000"/>
          <w:sz w:val="18"/>
          <w:szCs w:val="18"/>
          <w:rtl/>
        </w:rPr>
        <w:t xml:space="preserve">كتابخانه تخصصي حج &gt; اعتقادات و پاسخ به شبهات &gt; دشمني ابن تيميه با اهل بيت </w:t>
      </w:r>
    </w:p>
    <w:p w:rsidR="00E379E6" w:rsidRPr="00E379E6" w:rsidRDefault="00E379E6" w:rsidP="00E379E6">
      <w:pPr>
        <w:shd w:val="clear" w:color="auto" w:fill="FFFFFF"/>
        <w:spacing w:after="225" w:line="420" w:lineRule="atLeast"/>
        <w:rPr>
          <w:rFonts w:ascii="Tahoma" w:eastAsia="Times New Roman" w:hAnsi="Tahoma" w:cs="Tahoma"/>
          <w:color w:val="000000"/>
          <w:sz w:val="18"/>
          <w:szCs w:val="18"/>
          <w:rtl/>
        </w:rPr>
      </w:pPr>
      <w:r w:rsidRPr="00E379E6">
        <w:rPr>
          <w:rFonts w:ascii="Tahoma" w:eastAsia="Times New Roman" w:hAnsi="Tahoma" w:cs="Tahoma"/>
          <w:color w:val="000000"/>
          <w:sz w:val="18"/>
          <w:szCs w:val="18"/>
          <w:rtl/>
        </w:rPr>
        <w:t>________________________________________ 75 ________________________________________</w:t>
      </w:r>
      <w:r w:rsidRPr="00E379E6">
        <w:rPr>
          <w:rFonts w:ascii="Tahoma" w:eastAsia="Times New Roman" w:hAnsi="Tahoma" w:cs="Tahoma"/>
          <w:color w:val="000000"/>
          <w:sz w:val="18"/>
          <w:szCs w:val="18"/>
          <w:rtl/>
        </w:rPr>
        <w:br/>
        <w:t>گذاردن قلم درباره اين حديث و بيان صحت آن اين بود كه مشاهده كردم شيخ الاسلام ابن تيميه ذيل حديث غدير را تضعيف كرده است. و گمان كرده كه دروغ است، و اين به نظر من از مبالغات او است كه در نتيجه تسريعش در تضعيف احاديث پديد آمده است، قبل از آنکه طرق آن را جمع كرده و دقت نظر در آنها بنمايد.(1)</w:t>
      </w:r>
      <w:r w:rsidRPr="00E379E6">
        <w:rPr>
          <w:rFonts w:ascii="Tahoma" w:eastAsia="Times New Roman" w:hAnsi="Tahoma" w:cs="Tahoma"/>
          <w:color w:val="000000"/>
          <w:sz w:val="18"/>
          <w:szCs w:val="18"/>
          <w:rtl/>
        </w:rPr>
        <w:br/>
        <w:t>بدين جهت است كه ابن حجر در ‹لسان الميزان› در ترجمه ابن مطهّر حلّي= مي‌گويد:</w:t>
      </w:r>
      <w:r w:rsidRPr="00E379E6">
        <w:rPr>
          <w:rFonts w:ascii="Tahoma" w:eastAsia="Times New Roman" w:hAnsi="Tahoma" w:cs="Tahoma"/>
          <w:color w:val="000000"/>
          <w:sz w:val="18"/>
          <w:szCs w:val="18"/>
          <w:rtl/>
        </w:rPr>
        <w:br/>
        <w:t>من ابن تيميه را چنين يافتم كه در ردّ احاديثي كه ابن مطهّر نقل كرده، بسيار و بي نهايت بر آنها حمله مي‌كند، گرچه معظم آنها از موضوعات و روايات واهي است!! ولي در رديّه خود بر احاديث، بسياري از احاديث خوب را كه در حال تصنيف كتابش به ياد نداشته، رد نموده است، زيرا به جهت گستردگي محفوظاتش تنها بر آنچه در سينه داشته اتّكا كرده است، و حال آنکه انسان نسيان كار است. و چه بسيار از مبالغه‌اي كه در توهين كلام رافضي داشته او را احياناً به تنقيص علي كشانده است. ولي اين ترجمه گنجايش واضح كردن آنها و ذكر نمونه‌هايي از آن را ندارد.(2)</w:t>
      </w:r>
      <w:r w:rsidRPr="00E379E6">
        <w:rPr>
          <w:rFonts w:ascii="Tahoma" w:eastAsia="Times New Roman" w:hAnsi="Tahoma" w:cs="Tahoma"/>
          <w:color w:val="000000"/>
          <w:sz w:val="18"/>
          <w:szCs w:val="18"/>
          <w:rtl/>
        </w:rPr>
        <w:br/>
        <w:t>8. شبهه در حديث ‹مؤاخاة›</w:t>
      </w:r>
      <w:r w:rsidRPr="00E379E6">
        <w:rPr>
          <w:rFonts w:ascii="Tahoma" w:eastAsia="Times New Roman" w:hAnsi="Tahoma" w:cs="Tahoma"/>
          <w:color w:val="000000"/>
          <w:sz w:val="18"/>
          <w:szCs w:val="18"/>
          <w:rtl/>
        </w:rPr>
        <w:br/>
        <w:t>بنابر منابع معتبر تاريخي، حديثي، پيامبر ( صلّي الله عليه وآله وسلّم ) پس از هجرت بين اصحاب عقد برادري بست و بين خود و علي ( عليه السلام ) عقد برادري بسته است.</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سلسلة الاحاديث الصحيحة، ج 4، ص 346.</w:t>
      </w:r>
      <w:r w:rsidRPr="00E379E6">
        <w:rPr>
          <w:rFonts w:ascii="Tahoma" w:eastAsia="Times New Roman" w:hAnsi="Tahoma" w:cs="Tahoma"/>
          <w:color w:val="000000"/>
          <w:sz w:val="18"/>
          <w:szCs w:val="18"/>
          <w:rtl/>
        </w:rPr>
        <w:br/>
        <w:t>2. لسان الميزان، ج 6، ص 319.</w:t>
      </w:r>
      <w:r w:rsidRPr="00E379E6">
        <w:rPr>
          <w:rFonts w:ascii="Tahoma" w:eastAsia="Times New Roman" w:hAnsi="Tahoma" w:cs="Tahoma"/>
          <w:color w:val="000000"/>
          <w:sz w:val="18"/>
          <w:szCs w:val="18"/>
          <w:rtl/>
        </w:rPr>
        <w:br/>
        <w:t>________________________________________ 76 ________________________________________</w:t>
      </w:r>
      <w:r w:rsidRPr="00E379E6">
        <w:rPr>
          <w:rFonts w:ascii="Tahoma" w:eastAsia="Times New Roman" w:hAnsi="Tahoma" w:cs="Tahoma"/>
          <w:color w:val="000000"/>
          <w:sz w:val="18"/>
          <w:szCs w:val="18"/>
          <w:rtl/>
        </w:rPr>
        <w:br/>
        <w:t xml:space="preserve">احمد بن حنبل به سندش از ابن عباس نقل کرده که پيامبر ( صلّي الله عليه وآله وسلّم ) خطاب به حضرت علي ( عليه </w:t>
      </w:r>
      <w:r w:rsidRPr="00E379E6">
        <w:rPr>
          <w:rFonts w:ascii="Tahoma" w:eastAsia="Times New Roman" w:hAnsi="Tahoma" w:cs="Tahoma"/>
          <w:color w:val="000000"/>
          <w:sz w:val="18"/>
          <w:szCs w:val="18"/>
          <w:rtl/>
        </w:rPr>
        <w:lastRenderedPageBreak/>
        <w:t>السلام ) فرمود: ‹أنت أخي و صاحبي› ( 1 )؛ ‹تو برادر و صاحب مني›.</w:t>
      </w:r>
      <w:r w:rsidRPr="00E379E6">
        <w:rPr>
          <w:rFonts w:ascii="Tahoma" w:eastAsia="Times New Roman" w:hAnsi="Tahoma" w:cs="Tahoma"/>
          <w:color w:val="000000"/>
          <w:sz w:val="18"/>
          <w:szCs w:val="18"/>
          <w:rtl/>
        </w:rPr>
        <w:br/>
        <w:t>اما ابن تيميه در اين حديث شبهه نموده مي‌گويد:</w:t>
      </w:r>
      <w:r w:rsidRPr="00E379E6">
        <w:rPr>
          <w:rFonts w:ascii="Tahoma" w:eastAsia="Times New Roman" w:hAnsi="Tahoma" w:cs="Tahoma"/>
          <w:color w:val="000000"/>
          <w:sz w:val="18"/>
          <w:szCs w:val="18"/>
          <w:rtl/>
        </w:rPr>
        <w:br/>
        <w:t>احاديث مؤاخاة و عقد اخوت بين علي و پيامبر ( صلّي الله عليه وآله وسلّم ) تماماً موضوع و جعلي است و پيامبر با هيچ كس عقد اخوت نبسته است و نيز بين هيچ مهاجري و بين ابوبكر و عمر و بين انصاري با انصاري عقد اخوت نبسته است.(2)</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 اوّلاً: با مراجعه به كتب اهل سنّت پي به كذب بودن ادّعاي ابن تيميه مي‌بريم. اينك به برخي از روايات اشاره مي‌كنيم:</w:t>
      </w:r>
      <w:r w:rsidRPr="00E379E6">
        <w:rPr>
          <w:rFonts w:ascii="Tahoma" w:eastAsia="Times New Roman" w:hAnsi="Tahoma" w:cs="Tahoma"/>
          <w:color w:val="000000"/>
          <w:sz w:val="18"/>
          <w:szCs w:val="18"/>
          <w:rtl/>
        </w:rPr>
        <w:br/>
        <w:t>1. ترمذي به سند خود از عبدالله بن عمر نقل مي‌كند كه رسول خدا ( صلّي الله عليه وآله وسلّم ) بين اصحابش عقد اخوت بست. علي ( عليه السلام ) گريان خدمت پيامبر ( صلّي الله عليه وآله وسلّم ) آمد و عرض كرد: اي رسول خدا ( صلّي الله عليه وآله وسلّم ) ! بين اصحابت عقد اخوّت بستي ولي بين من و كسي عقد اخوت نبستي؟ رسول خدا ( صلّي الله عليه وآله وسلّم ) به او فرمود: ‹تو برادر من در دنيا و آخرتي›.(3)</w:t>
      </w:r>
      <w:r w:rsidRPr="00E379E6">
        <w:rPr>
          <w:rFonts w:ascii="Tahoma" w:eastAsia="Times New Roman" w:hAnsi="Tahoma" w:cs="Tahoma"/>
          <w:color w:val="000000"/>
          <w:sz w:val="18"/>
          <w:szCs w:val="18"/>
          <w:rtl/>
        </w:rPr>
        <w:br/>
        <w:t>2. نسائي به سندش از عباد بن عبدالله نقل كرده كه علي فرمود:</w:t>
      </w:r>
      <w:r w:rsidRPr="00E379E6">
        <w:rPr>
          <w:rFonts w:ascii="Tahoma" w:eastAsia="Times New Roman" w:hAnsi="Tahoma" w:cs="Tahoma"/>
          <w:color w:val="000000"/>
          <w:sz w:val="18"/>
          <w:szCs w:val="18"/>
          <w:rtl/>
        </w:rPr>
        <w:br/>
        <w:t>أنا عبدالله وأخو رسول الله، وأنا الصديق الأكبر لا يقولها بعدي</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مسند احمد، ج1، ص230 . و به همين مضمون: سنن ترمذي، ج5، ص638 و....</w:t>
      </w:r>
      <w:r w:rsidRPr="00E379E6">
        <w:rPr>
          <w:rFonts w:ascii="Tahoma" w:eastAsia="Times New Roman" w:hAnsi="Tahoma" w:cs="Tahoma"/>
          <w:color w:val="000000"/>
          <w:sz w:val="18"/>
          <w:szCs w:val="18"/>
          <w:rtl/>
        </w:rPr>
        <w:br/>
        <w:t>2. منهاج السنة، ج 7، صص 359 ـ 361.</w:t>
      </w:r>
      <w:r w:rsidRPr="00E379E6">
        <w:rPr>
          <w:rFonts w:ascii="Tahoma" w:eastAsia="Times New Roman" w:hAnsi="Tahoma" w:cs="Tahoma"/>
          <w:color w:val="000000"/>
          <w:sz w:val="18"/>
          <w:szCs w:val="18"/>
          <w:rtl/>
        </w:rPr>
        <w:br/>
        <w:t>3. الجامع الصحيح، ج 5، ص 638.</w:t>
      </w:r>
      <w:r w:rsidRPr="00E379E6">
        <w:rPr>
          <w:rFonts w:ascii="Tahoma" w:eastAsia="Times New Roman" w:hAnsi="Tahoma" w:cs="Tahoma"/>
          <w:color w:val="000000"/>
          <w:sz w:val="18"/>
          <w:szCs w:val="18"/>
          <w:rtl/>
        </w:rPr>
        <w:br/>
        <w:t>________________________________________ 77 ________________________________________</w:t>
      </w:r>
      <w:r w:rsidRPr="00E379E6">
        <w:rPr>
          <w:rFonts w:ascii="Tahoma" w:eastAsia="Times New Roman" w:hAnsi="Tahoma" w:cs="Tahoma"/>
          <w:color w:val="000000"/>
          <w:sz w:val="18"/>
          <w:szCs w:val="18"/>
          <w:rtl/>
        </w:rPr>
        <w:br/>
        <w:t>إلاّ كاذب...(1)</w:t>
      </w:r>
      <w:r w:rsidRPr="00E379E6">
        <w:rPr>
          <w:rFonts w:ascii="Tahoma" w:eastAsia="Times New Roman" w:hAnsi="Tahoma" w:cs="Tahoma"/>
          <w:color w:val="000000"/>
          <w:sz w:val="18"/>
          <w:szCs w:val="18"/>
          <w:rtl/>
        </w:rPr>
        <w:br/>
        <w:t>من بنده خدا و برادر رسول خدايم، و من صدّيق اكبرم، كسي اين ادّعا را پس از من جز دروغگو نمي‌كند...</w:t>
      </w:r>
      <w:r w:rsidRPr="00E379E6">
        <w:rPr>
          <w:rFonts w:ascii="Tahoma" w:eastAsia="Times New Roman" w:hAnsi="Tahoma" w:cs="Tahoma"/>
          <w:color w:val="000000"/>
          <w:sz w:val="18"/>
          <w:szCs w:val="18"/>
          <w:rtl/>
        </w:rPr>
        <w:br/>
        <w:t>3. ابن عساكر به سندش از انس بن مالك نقل كرده كه گفت: از رسول خدا ( صلّي الله عليه وآله وسلّم ) شنيدم كه خطاب به علي ( عليه السلام ) مي‌فرمود: ‹أنت أخي في الدنيا والآخرة› ( 2 )؛ ‹تو برادر مني در دنيا و آخرت›.</w:t>
      </w:r>
      <w:r w:rsidRPr="00E379E6">
        <w:rPr>
          <w:rFonts w:ascii="Tahoma" w:eastAsia="Times New Roman" w:hAnsi="Tahoma" w:cs="Tahoma"/>
          <w:color w:val="000000"/>
          <w:sz w:val="18"/>
          <w:szCs w:val="18"/>
          <w:rtl/>
        </w:rPr>
        <w:br/>
        <w:t>4. احمد بن حنبل به سندش از ابن عباس نقل كرده كه پيامبر ( صلّي الله عليه وآله وسلّم ) خطاب به علي ( عليه السلام ) فرمود: ‹أنت أخي وصاحبي› ( 3 )؛ ‹تو برادر و مصاحب مني›.</w:t>
      </w:r>
      <w:r w:rsidRPr="00E379E6">
        <w:rPr>
          <w:rFonts w:ascii="Tahoma" w:eastAsia="Times New Roman" w:hAnsi="Tahoma" w:cs="Tahoma"/>
          <w:color w:val="000000"/>
          <w:sz w:val="18"/>
          <w:szCs w:val="18"/>
          <w:rtl/>
        </w:rPr>
        <w:br/>
        <w:t>5. حاكم نيشابوري به سندش از عبدالله بن عمر نقل كرده كه رسول خدا ( صلّي الله عليه وآله وسلّم ) عقد اخوّت بين اصحابش بست. بين ابوبكر و عمر، و بين طلحه و زبير، و بين عثمان و عبدالرحمن بن عوف عقد اخوّت بست. علي ( عليه السلام ) عرض كرد: ‹اي رسول خدا! بين اصحابت عقد اخوت بستي، پس برادر من كيست؟› رسول خدا ( صلّي الله عليه وآله وسلّم ) فرمود: ‹آيا راضي نمي‌شوي اي علي! از اينکه من برادر تو باشم؟› علي ( عليه السلام ) عرض كرد: ‹آري اي رسول خدا! آن‌گاه رسول خدا ( صلّي الله عليه وآله وسلّم ) فرمود: تو برادر مني در دنيا و آخرت›.(4)</w:t>
      </w:r>
      <w:r w:rsidRPr="00E379E6">
        <w:rPr>
          <w:rFonts w:ascii="Tahoma" w:eastAsia="Times New Roman" w:hAnsi="Tahoma" w:cs="Tahoma"/>
          <w:color w:val="000000"/>
          <w:sz w:val="18"/>
          <w:szCs w:val="18"/>
          <w:rtl/>
        </w:rPr>
        <w:br/>
        <w:t>6. متقي هندي از امام علي ( عليه السلام ) نقل مي‌كند كه فرمود:</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خصائص اميرالمؤمنين7، ص 3.</w:t>
      </w:r>
      <w:r w:rsidRPr="00E379E6">
        <w:rPr>
          <w:rFonts w:ascii="Tahoma" w:eastAsia="Times New Roman" w:hAnsi="Tahoma" w:cs="Tahoma"/>
          <w:color w:val="000000"/>
          <w:sz w:val="18"/>
          <w:szCs w:val="18"/>
          <w:rtl/>
        </w:rPr>
        <w:br/>
        <w:t>2. تاريخ امام علي7 از تاريخ دمشق، ج 1، ص 117.</w:t>
      </w:r>
      <w:r w:rsidRPr="00E379E6">
        <w:rPr>
          <w:rFonts w:ascii="Tahoma" w:eastAsia="Times New Roman" w:hAnsi="Tahoma" w:cs="Tahoma"/>
          <w:color w:val="000000"/>
          <w:sz w:val="18"/>
          <w:szCs w:val="18"/>
          <w:rtl/>
        </w:rPr>
        <w:br/>
        <w:t>3. مسند احمد، ج 1، ص 230.</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4. مستدرك حاكم، ج 3، ص 14.</w:t>
      </w:r>
      <w:r w:rsidRPr="00E379E6">
        <w:rPr>
          <w:rFonts w:ascii="Tahoma" w:eastAsia="Times New Roman" w:hAnsi="Tahoma" w:cs="Tahoma"/>
          <w:color w:val="000000"/>
          <w:sz w:val="18"/>
          <w:szCs w:val="18"/>
          <w:rtl/>
        </w:rPr>
        <w:br/>
        <w:t>________________________________________ 78 ________________________________________</w:t>
      </w:r>
      <w:r w:rsidRPr="00E379E6">
        <w:rPr>
          <w:rFonts w:ascii="Tahoma" w:eastAsia="Times New Roman" w:hAnsi="Tahoma" w:cs="Tahoma"/>
          <w:color w:val="000000"/>
          <w:sz w:val="18"/>
          <w:szCs w:val="18"/>
          <w:rtl/>
        </w:rPr>
        <w:br/>
        <w:t>پيامبر ( صلّي الله عليه وآله وسلّم ) عقد اخوت بين عمر و ابوبكر، و بين حمزة بن عبد المطلب و زيد بن حارثه، و بين عبدالله بن مسعود و سعد بن مالك، و بين من و خودش، بست.(1)</w:t>
      </w:r>
      <w:r w:rsidRPr="00E379E6">
        <w:rPr>
          <w:rFonts w:ascii="Tahoma" w:eastAsia="Times New Roman" w:hAnsi="Tahoma" w:cs="Tahoma"/>
          <w:color w:val="000000"/>
          <w:sz w:val="18"/>
          <w:szCs w:val="18"/>
          <w:rtl/>
        </w:rPr>
        <w:br/>
        <w:t>? ثانياً: ابن تيميه در تضعيف و نسبت جعل به اين احاديث دادن تنها بوده و هيچ كس با او همراهي نكرده است. و اين مطلبي است كه علماي اهل سنّت نيز بر آن تصريح كرده‌اند.</w:t>
      </w:r>
      <w:r w:rsidRPr="00E379E6">
        <w:rPr>
          <w:rFonts w:ascii="Tahoma" w:eastAsia="Times New Roman" w:hAnsi="Tahoma" w:cs="Tahoma"/>
          <w:color w:val="000000"/>
          <w:sz w:val="18"/>
          <w:szCs w:val="18"/>
          <w:rtl/>
        </w:rPr>
        <w:br/>
        <w:t>? ثالثاً: اين حديث را ده‌ها نفر از علماي اهل سنّت در كتب حديثي و تاريخي و تفسيري خود نقل كرده‌اند. چگونه ممكن است آن را به جعل و كذب نسبت داد. اشخاصي همچون ترمذي، نسائي، ابن ماجه، حاكم نيشابوري، ابن عبد البر، ابن كثير، احمد بن حنبل2، و... آن را در كتب روايي خود ثبت كرده‌اند، چگونه مي‌توان اين‌گونه افراد را كه نزد اهل سنّت از جلالت فوق‌العاده‌اي برخوردارند متّهم به نقل حديث كذب و جعلي كرد؟</w:t>
      </w:r>
      <w:r w:rsidRPr="00E379E6">
        <w:rPr>
          <w:rFonts w:ascii="Tahoma" w:eastAsia="Times New Roman" w:hAnsi="Tahoma" w:cs="Tahoma"/>
          <w:color w:val="000000"/>
          <w:sz w:val="18"/>
          <w:szCs w:val="18"/>
          <w:rtl/>
        </w:rPr>
        <w:br/>
        <w:t>? رابعاً: زرقاني مالكي مي‌گويد:</w:t>
      </w:r>
      <w:r w:rsidRPr="00E379E6">
        <w:rPr>
          <w:rFonts w:ascii="Tahoma" w:eastAsia="Times New Roman" w:hAnsi="Tahoma" w:cs="Tahoma"/>
          <w:color w:val="000000"/>
          <w:sz w:val="18"/>
          <w:szCs w:val="18"/>
          <w:rtl/>
        </w:rPr>
        <w:br/>
        <w:t>احاديث بسياري درباره عقد اخوّت بين پيامبر ( صلّي الله عليه وآله وسلّم ) و علي ( عليه السلام ) رسيده و ترمذي آن را نقل كرده و تحسين نموده و نيز حاكم نيشابوري آن را نقل كرده و تصحيح نموده است...(3)</w:t>
      </w:r>
      <w:r w:rsidRPr="00E379E6">
        <w:rPr>
          <w:rFonts w:ascii="Tahoma" w:eastAsia="Times New Roman" w:hAnsi="Tahoma" w:cs="Tahoma"/>
          <w:color w:val="000000"/>
          <w:sz w:val="18"/>
          <w:szCs w:val="18"/>
          <w:rtl/>
        </w:rPr>
        <w:br/>
        <w:t>? خامساً: برخي از بزرگان اهل سنّت در مقابل ابن تيميه ايستاده</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منتخب كنز العمال در حاشيه مسند احمد بن حنبل، ج 5، ص 45.</w:t>
      </w:r>
      <w:r w:rsidRPr="00E379E6">
        <w:rPr>
          <w:rFonts w:ascii="Tahoma" w:eastAsia="Times New Roman" w:hAnsi="Tahoma" w:cs="Tahoma"/>
          <w:color w:val="000000"/>
          <w:sz w:val="18"/>
          <w:szCs w:val="18"/>
          <w:rtl/>
        </w:rPr>
        <w:br/>
        <w:t>2. سنن ترمذي، ج5، ص363؛ السنن الکبري، ج4، ص74؛ سنن ابن ماجه، ج1، ص44؛ المستدرک علي الصحيحين، ج3، ص16؛ الاستيعاب، ج3، ص35؛ مختصر تفسير ابن کثير، ج1، ص323؛ مسند احمد، ج1، ص230 ... .</w:t>
      </w:r>
      <w:r w:rsidRPr="00E379E6">
        <w:rPr>
          <w:rFonts w:ascii="Tahoma" w:eastAsia="Times New Roman" w:hAnsi="Tahoma" w:cs="Tahoma"/>
          <w:color w:val="000000"/>
          <w:sz w:val="18"/>
          <w:szCs w:val="18"/>
          <w:rtl/>
        </w:rPr>
        <w:br/>
        <w:t>3. شرح المواهب اللدنيّة، ج 1، ص 273.</w:t>
      </w:r>
      <w:r w:rsidRPr="00E379E6">
        <w:rPr>
          <w:rFonts w:ascii="Tahoma" w:eastAsia="Times New Roman" w:hAnsi="Tahoma" w:cs="Tahoma"/>
          <w:color w:val="000000"/>
          <w:sz w:val="18"/>
          <w:szCs w:val="18"/>
          <w:rtl/>
        </w:rPr>
        <w:br/>
        <w:t>________________________________________ 79 ________________________________________</w:t>
      </w:r>
      <w:r w:rsidRPr="00E379E6">
        <w:rPr>
          <w:rFonts w:ascii="Tahoma" w:eastAsia="Times New Roman" w:hAnsi="Tahoma" w:cs="Tahoma"/>
          <w:color w:val="000000"/>
          <w:sz w:val="18"/>
          <w:szCs w:val="18"/>
          <w:rtl/>
        </w:rPr>
        <w:br/>
        <w:t>و تضعيف و ردّ او را جواب داده‌اند؛ از آن جمله ابن حجر در ‹فتح الباري› است. او بعد از نقل اشكال ابن تيميه كه گفته است:</w:t>
      </w:r>
      <w:r w:rsidRPr="00E379E6">
        <w:rPr>
          <w:rFonts w:ascii="Tahoma" w:eastAsia="Times New Roman" w:hAnsi="Tahoma" w:cs="Tahoma"/>
          <w:color w:val="000000"/>
          <w:sz w:val="18"/>
          <w:szCs w:val="18"/>
          <w:rtl/>
        </w:rPr>
        <w:br/>
        <w:t>تشريع مؤاخاة به جهت ارفاق بر يكديگر و تأليف قلوب مردم نسبت به يكديگر است و اين درباره پيامبر ( صلّي الله عليه وآله وسلّم ) با هيچ كس معنا ندارد.</w:t>
      </w:r>
      <w:r w:rsidRPr="00E379E6">
        <w:rPr>
          <w:rFonts w:ascii="Tahoma" w:eastAsia="Times New Roman" w:hAnsi="Tahoma" w:cs="Tahoma"/>
          <w:color w:val="000000"/>
          <w:sz w:val="18"/>
          <w:szCs w:val="18"/>
          <w:rtl/>
        </w:rPr>
        <w:br/>
        <w:t>مي‌گويد: ‹اين توجيه در حقيقت ردّ يك نصّ است به قياس›.(1)</w:t>
      </w:r>
      <w:r w:rsidRPr="00E379E6">
        <w:rPr>
          <w:rFonts w:ascii="Tahoma" w:eastAsia="Times New Roman" w:hAnsi="Tahoma" w:cs="Tahoma"/>
          <w:color w:val="000000"/>
          <w:sz w:val="18"/>
          <w:szCs w:val="18"/>
          <w:rtl/>
        </w:rPr>
        <w:br/>
        <w:t>9 . شبهه در حديث ‹عمّار›</w:t>
      </w:r>
      <w:r w:rsidRPr="00E379E6">
        <w:rPr>
          <w:rFonts w:ascii="Tahoma" w:eastAsia="Times New Roman" w:hAnsi="Tahoma" w:cs="Tahoma"/>
          <w:color w:val="000000"/>
          <w:sz w:val="18"/>
          <w:szCs w:val="18"/>
          <w:rtl/>
        </w:rPr>
        <w:br/>
        <w:t>در نقل متواتر از پيامبر ( صلّي الله عليه وآله وسلّم ) نقل شده كه فرمود:‹تقتل عماراً الفئة الباغية›؛ ‹عمار را گروه ظالم خواهند كشت›.</w:t>
      </w:r>
      <w:r w:rsidRPr="00E379E6">
        <w:rPr>
          <w:rFonts w:ascii="Tahoma" w:eastAsia="Times New Roman" w:hAnsi="Tahoma" w:cs="Tahoma"/>
          <w:color w:val="000000"/>
          <w:sz w:val="18"/>
          <w:szCs w:val="18"/>
          <w:rtl/>
        </w:rPr>
        <w:br/>
        <w:t>مقصود از حديث عمار گفتار نبوي در حق اوست كه فرمود: ‹اي عمار! تو را گروه ظالم خواهند كشت›. كه مقصود گروه معاويه است.</w:t>
      </w:r>
      <w:r w:rsidRPr="00E379E6">
        <w:rPr>
          <w:rFonts w:ascii="Tahoma" w:eastAsia="Times New Roman" w:hAnsi="Tahoma" w:cs="Tahoma"/>
          <w:color w:val="000000"/>
          <w:sz w:val="18"/>
          <w:szCs w:val="18"/>
          <w:rtl/>
        </w:rPr>
        <w:br/>
        <w:t>اما ابن تيميه براي دفاع از بني‌اميّه دربارة اين حديث مي‌گويد:</w:t>
      </w:r>
      <w:r w:rsidRPr="00E379E6">
        <w:rPr>
          <w:rFonts w:ascii="Tahoma" w:eastAsia="Times New Roman" w:hAnsi="Tahoma" w:cs="Tahoma"/>
          <w:color w:val="000000"/>
          <w:sz w:val="18"/>
          <w:szCs w:val="18"/>
          <w:rtl/>
        </w:rPr>
        <w:br/>
        <w:t>فههنا للناس أقوال: منهم من قدح في حديث عمار.(2)</w:t>
      </w:r>
      <w:r w:rsidRPr="00E379E6">
        <w:rPr>
          <w:rFonts w:ascii="Tahoma" w:eastAsia="Times New Roman" w:hAnsi="Tahoma" w:cs="Tahoma"/>
          <w:color w:val="000000"/>
          <w:sz w:val="18"/>
          <w:szCs w:val="18"/>
          <w:rtl/>
        </w:rPr>
        <w:br/>
        <w:t>در اينجا براي مردم اقوالي است؛ از جمله آنان كسي است كه در حديث عمار اعتراض وارد كرده است.</w:t>
      </w:r>
      <w:r w:rsidRPr="00E379E6">
        <w:rPr>
          <w:rFonts w:ascii="Tahoma" w:eastAsia="Times New Roman" w:hAnsi="Tahoma" w:cs="Tahoma"/>
          <w:color w:val="000000"/>
          <w:sz w:val="18"/>
          <w:szCs w:val="18"/>
          <w:rtl/>
        </w:rPr>
        <w:br/>
        <w:t>او در جايي ديگر درباره اين حديث مي‌گويد: ‹فبعضهم ضعّفه› ( 3 )؛ ‹برخي از افراد آن را تضعيف كرده‌اند›.</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پاسخ</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فتح الباري في شرح صحيح بخاري، ج 7، ص 211.</w:t>
      </w:r>
      <w:r w:rsidRPr="00E379E6">
        <w:rPr>
          <w:rFonts w:ascii="Tahoma" w:eastAsia="Times New Roman" w:hAnsi="Tahoma" w:cs="Tahoma"/>
          <w:color w:val="000000"/>
          <w:sz w:val="18"/>
          <w:szCs w:val="18"/>
          <w:rtl/>
        </w:rPr>
        <w:br/>
        <w:t>2. منهاج السنة، ج 2، ص 204.</w:t>
      </w:r>
      <w:r w:rsidRPr="00E379E6">
        <w:rPr>
          <w:rFonts w:ascii="Tahoma" w:eastAsia="Times New Roman" w:hAnsi="Tahoma" w:cs="Tahoma"/>
          <w:color w:val="000000"/>
          <w:sz w:val="18"/>
          <w:szCs w:val="18"/>
          <w:rtl/>
        </w:rPr>
        <w:br/>
        <w:t>3. همان، ص 208.</w:t>
      </w:r>
      <w:r w:rsidRPr="00E379E6">
        <w:rPr>
          <w:rFonts w:ascii="Tahoma" w:eastAsia="Times New Roman" w:hAnsi="Tahoma" w:cs="Tahoma"/>
          <w:color w:val="000000"/>
          <w:sz w:val="18"/>
          <w:szCs w:val="18"/>
          <w:rtl/>
        </w:rPr>
        <w:br/>
        <w:t>________________________________________ 80 ________________________________________</w:t>
      </w:r>
      <w:r w:rsidRPr="00E379E6">
        <w:rPr>
          <w:rFonts w:ascii="Tahoma" w:eastAsia="Times New Roman" w:hAnsi="Tahoma" w:cs="Tahoma"/>
          <w:color w:val="000000"/>
          <w:sz w:val="18"/>
          <w:szCs w:val="18"/>
          <w:rtl/>
        </w:rPr>
        <w:br/>
        <w:t>? اوّلاً: ايشان ذكر نكرده كه چه كساني اين حديث را تضعيف كرده‌اند، چرا اسم اين افراد را ذكر نمي‌كند؟</w:t>
      </w:r>
      <w:r w:rsidRPr="00E379E6">
        <w:rPr>
          <w:rFonts w:ascii="Tahoma" w:eastAsia="Times New Roman" w:hAnsi="Tahoma" w:cs="Tahoma"/>
          <w:color w:val="000000"/>
          <w:sz w:val="18"/>
          <w:szCs w:val="18"/>
          <w:rtl/>
        </w:rPr>
        <w:br/>
        <w:t>? ثانياً: حديث عمار حديثي است ثابت و متواتر كه 24 نفر از صحابه آن را نقل كرده‌اند. حافظ سيوطي نيز در كتاب ‹الخصائص الكبري› به تواتر آن تصريح نموده است.(1)</w:t>
      </w:r>
      <w:r w:rsidRPr="00E379E6">
        <w:rPr>
          <w:rFonts w:ascii="Tahoma" w:eastAsia="Times New Roman" w:hAnsi="Tahoma" w:cs="Tahoma"/>
          <w:color w:val="000000"/>
          <w:sz w:val="18"/>
          <w:szCs w:val="18"/>
          <w:rtl/>
        </w:rPr>
        <w:br/>
        <w:t>و همچنين حافظ لغوي مرتضي زبيدي در ‹لفظ اللآلي› و مناوي در شرح جامع الصغير سيوطي و ديگران اين حديث را متواتر مي‌دانند.(2)</w:t>
      </w:r>
      <w:r w:rsidRPr="00E379E6">
        <w:rPr>
          <w:rFonts w:ascii="Tahoma" w:eastAsia="Times New Roman" w:hAnsi="Tahoma" w:cs="Tahoma"/>
          <w:color w:val="000000"/>
          <w:sz w:val="18"/>
          <w:szCs w:val="18"/>
          <w:rtl/>
        </w:rPr>
        <w:br/>
        <w:t>ابن عبدالبرّ در ‹الاستيعاب› در ترجمه عمار مي‌گويد:</w:t>
      </w:r>
      <w:r w:rsidRPr="00E379E6">
        <w:rPr>
          <w:rFonts w:ascii="Tahoma" w:eastAsia="Times New Roman" w:hAnsi="Tahoma" w:cs="Tahoma"/>
          <w:color w:val="000000"/>
          <w:sz w:val="18"/>
          <w:szCs w:val="18"/>
          <w:rtl/>
        </w:rPr>
        <w:br/>
        <w:t>وتواترت الآثار عن النبي ( صلّي الله عليه وآله وسلّم ) انّه قال: "تقتل عماراً الفئة الباغية" وهذا من إخباره بالغيب وإعلام نبوّته ( صلّي الله عليه وآله وسلّم ) وهو من أصحّ الأحاديث.(3)</w:t>
      </w:r>
      <w:r w:rsidRPr="00E379E6">
        <w:rPr>
          <w:rFonts w:ascii="Tahoma" w:eastAsia="Times New Roman" w:hAnsi="Tahoma" w:cs="Tahoma"/>
          <w:color w:val="000000"/>
          <w:sz w:val="18"/>
          <w:szCs w:val="18"/>
          <w:rtl/>
        </w:rPr>
        <w:br/>
        <w:t>اخبار متواتر از پيامبر ( صلّي الله عليه وآله وسلّم ) رسيده كه فرمود: عمار را گروه ظالم خواهند كشت و اين از خبرهاي غيبي و نشانه‌هاي نبوت آن حضرت است و از صحيح‌ترين احاديث به حساب مي‌آيد.</w:t>
      </w:r>
      <w:r w:rsidRPr="00E379E6">
        <w:rPr>
          <w:rFonts w:ascii="Tahoma" w:eastAsia="Times New Roman" w:hAnsi="Tahoma" w:cs="Tahoma"/>
          <w:color w:val="000000"/>
          <w:sz w:val="18"/>
          <w:szCs w:val="18"/>
          <w:rtl/>
        </w:rPr>
        <w:br/>
        <w:t>حافظ ابن حجر در شرح صحيح بخاري مي‌گويد:</w:t>
      </w:r>
      <w:r w:rsidRPr="00E379E6">
        <w:rPr>
          <w:rFonts w:ascii="Tahoma" w:eastAsia="Times New Roman" w:hAnsi="Tahoma" w:cs="Tahoma"/>
          <w:color w:val="000000"/>
          <w:sz w:val="18"/>
          <w:szCs w:val="18"/>
          <w:rtl/>
        </w:rPr>
        <w:br/>
        <w:t>فائدة: روي حديث (تقتل عماراً الفئة الباغية) جماعة من الصحابة منهم قتادة بن النعمان كما تقدم، وأمّ سلمة عند مسلم وأبوهريره عند الترمذي، وعبدالله بن عمرو بن العاص عند النسائي وعثمان بن عفان وحذيفة وأبوايّوب وأبورافع وخزيمة</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الخصائص الكبري، ج 2، ص 140.</w:t>
      </w:r>
      <w:r w:rsidRPr="00E379E6">
        <w:rPr>
          <w:rFonts w:ascii="Tahoma" w:eastAsia="Times New Roman" w:hAnsi="Tahoma" w:cs="Tahoma"/>
          <w:color w:val="000000"/>
          <w:sz w:val="18"/>
          <w:szCs w:val="18"/>
          <w:rtl/>
        </w:rPr>
        <w:br/>
        <w:t>2. لفظ اللآلي، صص 222 و 223؛ فيض القدير ، ج 6 ، ص 366.</w:t>
      </w:r>
      <w:r w:rsidRPr="00E379E6">
        <w:rPr>
          <w:rFonts w:ascii="Tahoma" w:eastAsia="Times New Roman" w:hAnsi="Tahoma" w:cs="Tahoma"/>
          <w:color w:val="000000"/>
          <w:sz w:val="18"/>
          <w:szCs w:val="18"/>
          <w:rtl/>
        </w:rPr>
        <w:br/>
        <w:t>3. الاستيعاب در حاشيه الاصابة، ج 2، ص 481.</w:t>
      </w:r>
      <w:r w:rsidRPr="00E379E6">
        <w:rPr>
          <w:rFonts w:ascii="Tahoma" w:eastAsia="Times New Roman" w:hAnsi="Tahoma" w:cs="Tahoma"/>
          <w:color w:val="000000"/>
          <w:sz w:val="18"/>
          <w:szCs w:val="18"/>
          <w:rtl/>
        </w:rPr>
        <w:br/>
        <w:t>________________________________________ 81 ________________________________________</w:t>
      </w:r>
      <w:r w:rsidRPr="00E379E6">
        <w:rPr>
          <w:rFonts w:ascii="Tahoma" w:eastAsia="Times New Roman" w:hAnsi="Tahoma" w:cs="Tahoma"/>
          <w:color w:val="000000"/>
          <w:sz w:val="18"/>
          <w:szCs w:val="18"/>
          <w:rtl/>
        </w:rPr>
        <w:br/>
        <w:t>بن ثابت ومعاويه وعمرو بن العاص وأبواليسر وعمار نفسه. وكلّها عند الطبري وغيره. وغالب طرقها صحيحة أو حسنة. و فيه عن جماعة آخرين يطول عدّهم. و في هذا الحديث علم من إعلام النبوة و فضيلة ظاهرة لعلي و لعمّار، و ردّ علي النواصب الزاعمين أنّ عليّاً لم يكن مصيباً في حروبه.(1)</w:t>
      </w:r>
      <w:r w:rsidRPr="00E379E6">
        <w:rPr>
          <w:rFonts w:ascii="Tahoma" w:eastAsia="Times New Roman" w:hAnsi="Tahoma" w:cs="Tahoma"/>
          <w:color w:val="000000"/>
          <w:sz w:val="18"/>
          <w:szCs w:val="18"/>
          <w:rtl/>
        </w:rPr>
        <w:br/>
        <w:t>فائده: حديث (تقتل عماراً الفئة الباغية) عمار را گروه ظالم خواهند كشت، را جماعتي از صحابه از آن جمله قتادة بن نعمان نقل كرده‌اند آن گونه كه گذشت. و نيز ام سلمه نزد مسلم، و ابوهريره نزد ترمذي و عبدالله بن عمرو بن عاص نزد نسائي، و عثمان بن عفان، و حذيفه و ابوايّوب و ابورافع و خزيمة بن ثابت و معاويه و عمرو بن عاص و ابواليسر و خود عمار اين حديث را نقل كرده‌اند. و تمام اين احاديث نزد طبري و ديگران موجود است. و غالب طرق آن صحيح يا حسن است. و در اين حديث نشانه‌اي از نشانه‌هاي نبوت و فضيلتي ظاهر براي علي و عمار است. و نيز ردّي است بر افراد ناصبي كه گمان كرده‌اند علي در جنگ‌هايش بر حق نبوده است.</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اين عبارت ابن حجر تعريض به ابن تيميه است كه به حضرت علي ( عليه السلام ) در مورد جنگ‌هايش اعتراض كرده است.</w:t>
      </w:r>
      <w:r w:rsidRPr="00E379E6">
        <w:rPr>
          <w:rFonts w:ascii="Tahoma" w:eastAsia="Times New Roman" w:hAnsi="Tahoma" w:cs="Tahoma"/>
          <w:color w:val="000000"/>
          <w:sz w:val="18"/>
          <w:szCs w:val="18"/>
          <w:rtl/>
        </w:rPr>
        <w:br/>
        <w:t>? ثالثاً: بخاري در صحيح خود از رسول خدا ( صلّي الله عليه وآله وسلّم ) نقل كرده كه فرمود:</w:t>
      </w:r>
      <w:r w:rsidRPr="00E379E6">
        <w:rPr>
          <w:rFonts w:ascii="Tahoma" w:eastAsia="Times New Roman" w:hAnsi="Tahoma" w:cs="Tahoma"/>
          <w:color w:val="000000"/>
          <w:sz w:val="18"/>
          <w:szCs w:val="18"/>
          <w:rtl/>
        </w:rPr>
        <w:br/>
        <w:t>ويح عمّار تقتله الفئة الباغية يدعوهم إلي الجنّة ويدعونه إلي</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فتح الباري، ج 1، ص 543.</w:t>
      </w:r>
      <w:r w:rsidRPr="00E379E6">
        <w:rPr>
          <w:rFonts w:ascii="Tahoma" w:eastAsia="Times New Roman" w:hAnsi="Tahoma" w:cs="Tahoma"/>
          <w:color w:val="000000"/>
          <w:sz w:val="18"/>
          <w:szCs w:val="18"/>
          <w:rtl/>
        </w:rPr>
        <w:br/>
        <w:t>________________________________________ 82 ________________________________________</w:t>
      </w:r>
      <w:r w:rsidRPr="00E379E6">
        <w:rPr>
          <w:rFonts w:ascii="Tahoma" w:eastAsia="Times New Roman" w:hAnsi="Tahoma" w:cs="Tahoma"/>
          <w:color w:val="000000"/>
          <w:sz w:val="18"/>
          <w:szCs w:val="18"/>
          <w:rtl/>
        </w:rPr>
        <w:br/>
        <w:t>النار.(1)</w:t>
      </w:r>
      <w:r w:rsidRPr="00E379E6">
        <w:rPr>
          <w:rFonts w:ascii="Tahoma" w:eastAsia="Times New Roman" w:hAnsi="Tahoma" w:cs="Tahoma"/>
          <w:color w:val="000000"/>
          <w:sz w:val="18"/>
          <w:szCs w:val="18"/>
          <w:rtl/>
        </w:rPr>
        <w:br/>
        <w:t>واه بر عمار! او را گروه ظالم خواهند كشت او آنان را به بهشت دعوت مي‌كند ولي آنها او را به جهنم مي‌خوانند.</w:t>
      </w:r>
      <w:r w:rsidRPr="00E379E6">
        <w:rPr>
          <w:rFonts w:ascii="Tahoma" w:eastAsia="Times New Roman" w:hAnsi="Tahoma" w:cs="Tahoma"/>
          <w:color w:val="000000"/>
          <w:sz w:val="18"/>
          <w:szCs w:val="18"/>
          <w:rtl/>
        </w:rPr>
        <w:br/>
        <w:t>بخاري در بابي ديگر اين حديث را اين‌گونه نقل مي‌كند:</w:t>
      </w:r>
      <w:r w:rsidRPr="00E379E6">
        <w:rPr>
          <w:rFonts w:ascii="Tahoma" w:eastAsia="Times New Roman" w:hAnsi="Tahoma" w:cs="Tahoma"/>
          <w:color w:val="000000"/>
          <w:sz w:val="18"/>
          <w:szCs w:val="18"/>
          <w:rtl/>
        </w:rPr>
        <w:br/>
        <w:t>... يدعوهم إلي الله ويدعونه إلي النار.(2)</w:t>
      </w:r>
      <w:r w:rsidRPr="00E379E6">
        <w:rPr>
          <w:rFonts w:ascii="Tahoma" w:eastAsia="Times New Roman" w:hAnsi="Tahoma" w:cs="Tahoma"/>
          <w:color w:val="000000"/>
          <w:sz w:val="18"/>
          <w:szCs w:val="18"/>
          <w:rtl/>
        </w:rPr>
        <w:br/>
        <w:t>... او آنان را به سوي خدا دعوت مي‌كند ولي آنان او را به سوي دوزخ مي‌خوانند.</w:t>
      </w:r>
      <w:r w:rsidRPr="00E379E6">
        <w:rPr>
          <w:rFonts w:ascii="Tahoma" w:eastAsia="Times New Roman" w:hAnsi="Tahoma" w:cs="Tahoma"/>
          <w:color w:val="000000"/>
          <w:sz w:val="18"/>
          <w:szCs w:val="18"/>
          <w:rtl/>
        </w:rPr>
        <w:br/>
        <w:t>ابن حبّان در صحيح خود از امّ سلمه نقل كرده كه گفت: رسول خدا ( صلّي الله عليه وآله وسلّم ) فرمود: ‹تقتل عمّاراً الفئة الباغية› ( 3 )؛‹عمار را گروه ظالم خواهند كشت›.</w:t>
      </w:r>
      <w:r w:rsidRPr="00E379E6">
        <w:rPr>
          <w:rFonts w:ascii="Tahoma" w:eastAsia="Times New Roman" w:hAnsi="Tahoma" w:cs="Tahoma"/>
          <w:color w:val="000000"/>
          <w:sz w:val="18"/>
          <w:szCs w:val="18"/>
          <w:rtl/>
        </w:rPr>
        <w:br/>
        <w:t>و نيز از ابوسعيد خدري نقل كرده كه رسول خدا ( صلّي الله عليه وآله وسلّم ) فرمود:</w:t>
      </w:r>
      <w:r w:rsidRPr="00E379E6">
        <w:rPr>
          <w:rFonts w:ascii="Tahoma" w:eastAsia="Times New Roman" w:hAnsi="Tahoma" w:cs="Tahoma"/>
          <w:color w:val="000000"/>
          <w:sz w:val="18"/>
          <w:szCs w:val="18"/>
          <w:rtl/>
        </w:rPr>
        <w:br/>
        <w:t>ويح ابن سميّة تقتله الفئة الباغية يدعوهم إلي الجنّة ويدعونه إلي النار.(4)</w:t>
      </w:r>
      <w:r w:rsidRPr="00E379E6">
        <w:rPr>
          <w:rFonts w:ascii="Tahoma" w:eastAsia="Times New Roman" w:hAnsi="Tahoma" w:cs="Tahoma"/>
          <w:color w:val="000000"/>
          <w:sz w:val="18"/>
          <w:szCs w:val="18"/>
          <w:rtl/>
        </w:rPr>
        <w:br/>
        <w:t>واه بر فرزند سميه ـ عمار ـ گروه ظالم او را خواهند كشت، او آنان را به بهشت دعوت مي‌كند ولي آنان او را به دوزخ مي‌خوانند.</w:t>
      </w:r>
      <w:r w:rsidRPr="00E379E6">
        <w:rPr>
          <w:rFonts w:ascii="Tahoma" w:eastAsia="Times New Roman" w:hAnsi="Tahoma" w:cs="Tahoma"/>
          <w:color w:val="000000"/>
          <w:sz w:val="18"/>
          <w:szCs w:val="18"/>
          <w:rtl/>
        </w:rPr>
        <w:br/>
        <w:t>ابن حجر در شرح صحيح بخاري مي‌گويد:</w:t>
      </w:r>
      <w:r w:rsidRPr="00E379E6">
        <w:rPr>
          <w:rFonts w:ascii="Tahoma" w:eastAsia="Times New Roman" w:hAnsi="Tahoma" w:cs="Tahoma"/>
          <w:color w:val="000000"/>
          <w:sz w:val="18"/>
          <w:szCs w:val="18"/>
          <w:rtl/>
        </w:rPr>
        <w:br/>
        <w:t>ودلّ حديث (تقتل عمّاراً الفئة الباغية) علي أنّ عليّاً كان المصيب في تلك الحروب، لأنّ أصحاب معاوية قتلوه...(5)</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صحيح بخاري، كتاب الصلاة، باب التعاون في بناء المسجد.</w:t>
      </w:r>
      <w:r w:rsidRPr="00E379E6">
        <w:rPr>
          <w:rFonts w:ascii="Tahoma" w:eastAsia="Times New Roman" w:hAnsi="Tahoma" w:cs="Tahoma"/>
          <w:color w:val="000000"/>
          <w:sz w:val="18"/>
          <w:szCs w:val="18"/>
          <w:rtl/>
        </w:rPr>
        <w:br/>
        <w:t>2. همان، كتاب الجهاد و السير، باب مسح الغبار.</w:t>
      </w:r>
      <w:r w:rsidRPr="00E379E6">
        <w:rPr>
          <w:rFonts w:ascii="Tahoma" w:eastAsia="Times New Roman" w:hAnsi="Tahoma" w:cs="Tahoma"/>
          <w:color w:val="000000"/>
          <w:sz w:val="18"/>
          <w:szCs w:val="18"/>
          <w:rtl/>
        </w:rPr>
        <w:br/>
        <w:t>3. الاحسان بترتيب صحيح ابن حبّان، ج 9، ص 105.</w:t>
      </w:r>
      <w:r w:rsidRPr="00E379E6">
        <w:rPr>
          <w:rFonts w:ascii="Tahoma" w:eastAsia="Times New Roman" w:hAnsi="Tahoma" w:cs="Tahoma"/>
          <w:color w:val="000000"/>
          <w:sz w:val="18"/>
          <w:szCs w:val="18"/>
          <w:rtl/>
        </w:rPr>
        <w:br/>
        <w:t>4. همان، ج 8 ، ص 260 ؛ ج 9، ص 105.</w:t>
      </w:r>
      <w:r w:rsidRPr="00E379E6">
        <w:rPr>
          <w:rFonts w:ascii="Tahoma" w:eastAsia="Times New Roman" w:hAnsi="Tahoma" w:cs="Tahoma"/>
          <w:color w:val="000000"/>
          <w:sz w:val="18"/>
          <w:szCs w:val="18"/>
          <w:rtl/>
        </w:rPr>
        <w:br/>
        <w:t>5. فتح الباري، ج 13، صص 85 و 86.</w:t>
      </w:r>
      <w:r w:rsidRPr="00E379E6">
        <w:rPr>
          <w:rFonts w:ascii="Tahoma" w:eastAsia="Times New Roman" w:hAnsi="Tahoma" w:cs="Tahoma"/>
          <w:color w:val="000000"/>
          <w:sz w:val="18"/>
          <w:szCs w:val="18"/>
          <w:rtl/>
        </w:rPr>
        <w:br/>
        <w:t>________________________________________ 83 ________________________________________</w:t>
      </w:r>
      <w:r w:rsidRPr="00E379E6">
        <w:rPr>
          <w:rFonts w:ascii="Tahoma" w:eastAsia="Times New Roman" w:hAnsi="Tahoma" w:cs="Tahoma"/>
          <w:color w:val="000000"/>
          <w:sz w:val="18"/>
          <w:szCs w:val="18"/>
          <w:rtl/>
        </w:rPr>
        <w:br/>
        <w:t>حديث (عمار را گروه ظالم مي‌كشد) دلالت دارد بر اينکه علي در آن جنگ‌ها بر حق بود؛ زيرا اصحاب معاويه عمّار را به قتل رساندند.</w:t>
      </w:r>
      <w:r w:rsidRPr="00E379E6">
        <w:rPr>
          <w:rFonts w:ascii="Tahoma" w:eastAsia="Times New Roman" w:hAnsi="Tahoma" w:cs="Tahoma"/>
          <w:color w:val="000000"/>
          <w:sz w:val="18"/>
          <w:szCs w:val="18"/>
          <w:rtl/>
        </w:rPr>
        <w:br/>
        <w:t>10. شبهه در حديث ‹ولايت›</w:t>
      </w:r>
      <w:r w:rsidRPr="00E379E6">
        <w:rPr>
          <w:rFonts w:ascii="Tahoma" w:eastAsia="Times New Roman" w:hAnsi="Tahoma" w:cs="Tahoma"/>
          <w:color w:val="000000"/>
          <w:sz w:val="18"/>
          <w:szCs w:val="18"/>
          <w:rtl/>
        </w:rPr>
        <w:br/>
        <w:t>احمد بن حنبل، ترمذي و ديگران از رسول خدا ( صلّي الله عليه وآله وسلّم ) نقل کرده‌اند که دربارة حضرت علي ( عليه السلام ) فرمود: ‹انّ علياً مني وانا منه، وهو ولي کل مومن بعدي› ( 1 )؛ ‹همانا علي از من و من از اويم و او وليّ هر مومن بعد از من است›.</w:t>
      </w:r>
      <w:r w:rsidRPr="00E379E6">
        <w:rPr>
          <w:rFonts w:ascii="Tahoma" w:eastAsia="Times New Roman" w:hAnsi="Tahoma" w:cs="Tahoma"/>
          <w:color w:val="000000"/>
          <w:sz w:val="18"/>
          <w:szCs w:val="18"/>
          <w:rtl/>
        </w:rPr>
        <w:br/>
        <w:t>اما ابن تيميه ادعاي جعلي بودن حديث را نموده و مي‌گويد:</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و مثل قوله: (أنت ولي كلّ مؤمن بعدي) فأنّ هذا موضوع باتفاق أهل المعرفة بالحديث.(2)</w:t>
      </w:r>
      <w:r w:rsidRPr="00E379E6">
        <w:rPr>
          <w:rFonts w:ascii="Tahoma" w:eastAsia="Times New Roman" w:hAnsi="Tahoma" w:cs="Tahoma"/>
          <w:color w:val="000000"/>
          <w:sz w:val="18"/>
          <w:szCs w:val="18"/>
          <w:rtl/>
        </w:rPr>
        <w:br/>
        <w:t>و مثل گفتار پيامبر ( صلّي الله عليه وآله وسلّم ) كه (خطاب به حضرت علي ( عليه السلام ) ) فرمود: (تو سرپرست هرمؤمن بعداز من مي‌باشي)اين حديث به اتفاق اهل معرفت به حديث جعلي است.</w:t>
      </w:r>
      <w:r w:rsidRPr="00E379E6">
        <w:rPr>
          <w:rFonts w:ascii="Tahoma" w:eastAsia="Times New Roman" w:hAnsi="Tahoma" w:cs="Tahoma"/>
          <w:color w:val="000000"/>
          <w:sz w:val="18"/>
          <w:szCs w:val="18"/>
          <w:rtl/>
        </w:rPr>
        <w:br/>
        <w:t>او در جايي ديگر مي‌گويد:</w:t>
      </w:r>
      <w:r w:rsidRPr="00E379E6">
        <w:rPr>
          <w:rFonts w:ascii="Tahoma" w:eastAsia="Times New Roman" w:hAnsi="Tahoma" w:cs="Tahoma"/>
          <w:color w:val="000000"/>
          <w:sz w:val="18"/>
          <w:szCs w:val="18"/>
          <w:rtl/>
        </w:rPr>
        <w:br/>
        <w:t>وكذلك قوله: (هو ولي كلّ مؤمن بعدي) كذب علي رسول الله.(3)</w:t>
      </w:r>
      <w:r w:rsidRPr="00E379E6">
        <w:rPr>
          <w:rFonts w:ascii="Tahoma" w:eastAsia="Times New Roman" w:hAnsi="Tahoma" w:cs="Tahoma"/>
          <w:color w:val="000000"/>
          <w:sz w:val="18"/>
          <w:szCs w:val="18"/>
          <w:rtl/>
        </w:rPr>
        <w:br/>
        <w:t>و همچنين است گفتار پيامبر ( صلّي الله عليه وآله وسلّم ) (او ـ علي ( عليه السلام ) ـ سرپرست هر مؤمني بعد از من است) اين دروغ بر رسول خدا ( صلّي الله عليه وآله وسلّم ) است.</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مسند احمد، ج1، ص330؛ ج4، ص438؛ ج5، ص356 ؛ سنن ترمذي، ج5، ص632 و... .</w:t>
      </w:r>
      <w:r w:rsidRPr="00E379E6">
        <w:rPr>
          <w:rFonts w:ascii="Tahoma" w:eastAsia="Times New Roman" w:hAnsi="Tahoma" w:cs="Tahoma"/>
          <w:color w:val="000000"/>
          <w:sz w:val="18"/>
          <w:szCs w:val="18"/>
          <w:rtl/>
        </w:rPr>
        <w:br/>
        <w:t>2. منهاج السنة، ج 3، ص 9.</w:t>
      </w:r>
      <w:r w:rsidRPr="00E379E6">
        <w:rPr>
          <w:rFonts w:ascii="Tahoma" w:eastAsia="Times New Roman" w:hAnsi="Tahoma" w:cs="Tahoma"/>
          <w:color w:val="000000"/>
          <w:sz w:val="18"/>
          <w:szCs w:val="18"/>
          <w:rtl/>
        </w:rPr>
        <w:br/>
        <w:t>3. همان، ج 4، ص 104.</w:t>
      </w:r>
      <w:r w:rsidRPr="00E379E6">
        <w:rPr>
          <w:rFonts w:ascii="Tahoma" w:eastAsia="Times New Roman" w:hAnsi="Tahoma" w:cs="Tahoma"/>
          <w:color w:val="000000"/>
          <w:sz w:val="18"/>
          <w:szCs w:val="18"/>
          <w:rtl/>
        </w:rPr>
        <w:br/>
        <w:t>________________________________________ 84 ________________________________________</w:t>
      </w:r>
      <w:r w:rsidRPr="00E379E6">
        <w:rPr>
          <w:rFonts w:ascii="Tahoma" w:eastAsia="Times New Roman" w:hAnsi="Tahoma" w:cs="Tahoma"/>
          <w:color w:val="000000"/>
          <w:sz w:val="18"/>
          <w:szCs w:val="18"/>
          <w:rtl/>
        </w:rPr>
        <w:br/>
        <w:t>? اوّلاً: اين حديث را ترمذي در سنن خود نقل كرده و مي‌گويد: اين حديث حسن است.(1) و نيز نسائي در ‹الخصائص› و احمد بن حنبل در ‹المسند› و در ‹فضائل الصحابة›آن را نقل كرده‌اند.(2)</w:t>
      </w:r>
      <w:r w:rsidRPr="00E379E6">
        <w:rPr>
          <w:rFonts w:ascii="Tahoma" w:eastAsia="Times New Roman" w:hAnsi="Tahoma" w:cs="Tahoma"/>
          <w:color w:val="000000"/>
          <w:sz w:val="18"/>
          <w:szCs w:val="18"/>
          <w:rtl/>
        </w:rPr>
        <w:br/>
        <w:t>ابن حبّان نيز اين حديث را در صحيح خود نقل كرده و آن را تصحيح نموده است.(3)</w:t>
      </w:r>
      <w:r w:rsidRPr="00E379E6">
        <w:rPr>
          <w:rFonts w:ascii="Tahoma" w:eastAsia="Times New Roman" w:hAnsi="Tahoma" w:cs="Tahoma"/>
          <w:color w:val="000000"/>
          <w:sz w:val="18"/>
          <w:szCs w:val="18"/>
          <w:rtl/>
        </w:rPr>
        <w:br/>
        <w:t>حاكم نيشابوري بعد از نقل اين حديث مي‌گويد:</w:t>
      </w:r>
      <w:r w:rsidRPr="00E379E6">
        <w:rPr>
          <w:rFonts w:ascii="Tahoma" w:eastAsia="Times New Roman" w:hAnsi="Tahoma" w:cs="Tahoma"/>
          <w:color w:val="000000"/>
          <w:sz w:val="18"/>
          <w:szCs w:val="18"/>
          <w:rtl/>
        </w:rPr>
        <w:br/>
        <w:t>هذا حديث صحيح علي شرط مسلم و لم يخرجاه.(4)</w:t>
      </w:r>
      <w:r w:rsidRPr="00E379E6">
        <w:rPr>
          <w:rFonts w:ascii="Tahoma" w:eastAsia="Times New Roman" w:hAnsi="Tahoma" w:cs="Tahoma"/>
          <w:color w:val="000000"/>
          <w:sz w:val="18"/>
          <w:szCs w:val="18"/>
          <w:rtl/>
        </w:rPr>
        <w:br/>
        <w:t>اين حديث صحيحي است كه مطابق با شرط مسلم است؛ گرچه بخاري و مسلم آن را نقل نكرده‌اند.</w:t>
      </w:r>
      <w:r w:rsidRPr="00E379E6">
        <w:rPr>
          <w:rFonts w:ascii="Tahoma" w:eastAsia="Times New Roman" w:hAnsi="Tahoma" w:cs="Tahoma"/>
          <w:color w:val="000000"/>
          <w:sz w:val="18"/>
          <w:szCs w:val="18"/>
          <w:rtl/>
        </w:rPr>
        <w:br/>
        <w:t>و ابن حجر در ‹الاصابة› بعد از نسبت دادن آن به ترمذي مي‌گويد: ‹إسناده قوي› ( 5 )؛ ‹سند آن قوي است›.</w:t>
      </w:r>
      <w:r w:rsidRPr="00E379E6">
        <w:rPr>
          <w:rFonts w:ascii="Tahoma" w:eastAsia="Times New Roman" w:hAnsi="Tahoma" w:cs="Tahoma"/>
          <w:color w:val="000000"/>
          <w:sz w:val="18"/>
          <w:szCs w:val="18"/>
          <w:rtl/>
        </w:rPr>
        <w:br/>
        <w:t>? ثانياً: ناصرالدين الباني نيز اين حديث شريف را در كتاب ‹سلسلة الاحاديث الصحيحة›حديث شماره 2223 نقل كرده و سعي بليغ در تصحيح سند آن نموده است.</w:t>
      </w:r>
      <w:r w:rsidRPr="00E379E6">
        <w:rPr>
          <w:rFonts w:ascii="Tahoma" w:eastAsia="Times New Roman" w:hAnsi="Tahoma" w:cs="Tahoma"/>
          <w:color w:val="000000"/>
          <w:sz w:val="18"/>
          <w:szCs w:val="18"/>
          <w:rtl/>
        </w:rPr>
        <w:br/>
        <w:t>او بعد از نقل برخي از سندها مي‌گويد:</w:t>
      </w:r>
      <w:r w:rsidRPr="00E379E6">
        <w:rPr>
          <w:rFonts w:ascii="Tahoma" w:eastAsia="Times New Roman" w:hAnsi="Tahoma" w:cs="Tahoma"/>
          <w:color w:val="000000"/>
          <w:sz w:val="18"/>
          <w:szCs w:val="18"/>
          <w:rtl/>
        </w:rPr>
        <w:br/>
        <w:t>اگر كسي اشكال كند كه اجلح كه در برخي از سندها آمده شيعي</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سنن ترمذي، كتاب المناقب، باب مناقب علي بن ابي طالب.</w:t>
      </w:r>
      <w:r w:rsidRPr="00E379E6">
        <w:rPr>
          <w:rFonts w:ascii="Tahoma" w:eastAsia="Times New Roman" w:hAnsi="Tahoma" w:cs="Tahoma"/>
          <w:color w:val="000000"/>
          <w:sz w:val="18"/>
          <w:szCs w:val="18"/>
          <w:rtl/>
        </w:rPr>
        <w:br/>
        <w:t>2. خصائص اميرالمؤمنين7، ص 78؛ مسند احمد، ج 4، ص 437؛ فضائل الصحابة، ج 3، ص605.</w:t>
      </w:r>
      <w:r w:rsidRPr="00E379E6">
        <w:rPr>
          <w:rFonts w:ascii="Tahoma" w:eastAsia="Times New Roman" w:hAnsi="Tahoma" w:cs="Tahoma"/>
          <w:color w:val="000000"/>
          <w:sz w:val="18"/>
          <w:szCs w:val="18"/>
          <w:rtl/>
        </w:rPr>
        <w:br/>
        <w:t>3. الاحسان بترتيب صحيح ابن حبّان، ج 9، ص 42.</w:t>
      </w:r>
      <w:r w:rsidRPr="00E379E6">
        <w:rPr>
          <w:rFonts w:ascii="Tahoma" w:eastAsia="Times New Roman" w:hAnsi="Tahoma" w:cs="Tahoma"/>
          <w:color w:val="000000"/>
          <w:sz w:val="18"/>
          <w:szCs w:val="18"/>
          <w:rtl/>
        </w:rPr>
        <w:br/>
        <w:t>4. مستدرك حاكم، ج 3، ص 110.</w:t>
      </w:r>
      <w:r w:rsidRPr="00E379E6">
        <w:rPr>
          <w:rFonts w:ascii="Tahoma" w:eastAsia="Times New Roman" w:hAnsi="Tahoma" w:cs="Tahoma"/>
          <w:color w:val="000000"/>
          <w:sz w:val="18"/>
          <w:szCs w:val="18"/>
          <w:rtl/>
        </w:rPr>
        <w:br/>
        <w:t>5. الاصابة، ج 2، ص 509.</w:t>
      </w:r>
      <w:r w:rsidRPr="00E379E6">
        <w:rPr>
          <w:rFonts w:ascii="Tahoma" w:eastAsia="Times New Roman" w:hAnsi="Tahoma" w:cs="Tahoma"/>
          <w:color w:val="000000"/>
          <w:sz w:val="18"/>
          <w:szCs w:val="18"/>
          <w:rtl/>
        </w:rPr>
        <w:br/>
        <w:t>________________________________________ 85 ________________________________________</w:t>
      </w:r>
      <w:r w:rsidRPr="00E379E6">
        <w:rPr>
          <w:rFonts w:ascii="Tahoma" w:eastAsia="Times New Roman" w:hAnsi="Tahoma" w:cs="Tahoma"/>
          <w:color w:val="000000"/>
          <w:sz w:val="18"/>
          <w:szCs w:val="18"/>
          <w:rtl/>
        </w:rPr>
        <w:br/>
        <w:t>است و نيز در سند ديگر جعفر بن سليمان وجود دارد كه او نيز شيعي است، آيا اين باعث طعن در حديث نيست؟</w:t>
      </w:r>
      <w:r w:rsidRPr="00E379E6">
        <w:rPr>
          <w:rFonts w:ascii="Tahoma" w:eastAsia="Times New Roman" w:hAnsi="Tahoma" w:cs="Tahoma"/>
          <w:color w:val="000000"/>
          <w:sz w:val="18"/>
          <w:szCs w:val="18"/>
          <w:rtl/>
        </w:rPr>
        <w:br/>
        <w:t xml:space="preserve">در جواب مي‌گوييم: هرگز؛ زيرا اعتبار در روايت حديث به صدق و حفظ است، و مذهب را خودش و خداي خودش مي‌داند، او </w:t>
      </w:r>
      <w:r w:rsidRPr="00E379E6">
        <w:rPr>
          <w:rFonts w:ascii="Tahoma" w:eastAsia="Times New Roman" w:hAnsi="Tahoma" w:cs="Tahoma"/>
          <w:color w:val="000000"/>
          <w:sz w:val="18"/>
          <w:szCs w:val="18"/>
          <w:rtl/>
        </w:rPr>
        <w:lastRenderedPageBreak/>
        <w:t>حسابگر است. و لذا مشاهده مي‌كنيم كه صاحب صحيح بخاري و مسلم و ديگران، حديث بسياري از مخالفين امثال خوارج و شيعه و ديگران را در کتاب خود آورده‌اند...</w:t>
      </w:r>
      <w:r w:rsidRPr="00E379E6">
        <w:rPr>
          <w:rFonts w:ascii="Tahoma" w:eastAsia="Times New Roman" w:hAnsi="Tahoma" w:cs="Tahoma"/>
          <w:color w:val="000000"/>
          <w:sz w:val="18"/>
          <w:szCs w:val="18"/>
          <w:rtl/>
        </w:rPr>
        <w:br/>
        <w:t>و نيز اين حديث مورد تصحيح ابن حبّان است، با آنکه راوي آن در كتاب ابن حبان جعفر بن سليمان است، كسي كه تشيع داشته و در آن نيز غالي بوده است. و حتي بنابر تصريح او در كتاب ‹الثقات› او بغض شيخين را داشته است...(1)</w:t>
      </w:r>
      <w:r w:rsidRPr="00E379E6">
        <w:rPr>
          <w:rFonts w:ascii="Tahoma" w:eastAsia="Times New Roman" w:hAnsi="Tahoma" w:cs="Tahoma"/>
          <w:color w:val="000000"/>
          <w:sz w:val="18"/>
          <w:szCs w:val="18"/>
          <w:rtl/>
        </w:rPr>
        <w:br/>
        <w:t>علاوه بر اينکه حديث فوق به صورت متفرّق از طرق ديگر نيز نقل شده كه در سند آن شيعه وجود ندارد؛ همانند جمله ‹إنّ عليّاً منّي وأنا منه› كه در ‹صحيح بخاري› حديث 2699 نقل شده است...</w:t>
      </w:r>
      <w:r w:rsidRPr="00E379E6">
        <w:rPr>
          <w:rFonts w:ascii="Tahoma" w:eastAsia="Times New Roman" w:hAnsi="Tahoma" w:cs="Tahoma"/>
          <w:color w:val="000000"/>
          <w:sz w:val="18"/>
          <w:szCs w:val="18"/>
          <w:rtl/>
        </w:rPr>
        <w:br/>
        <w:t>و امري كه جاي تعجّب بسيار دارد اين است كه چگونه شيخ الاسلام ابن تيميه جرأت بر انكار و تكذيب اين حديث در ‹منهاج السنة› ( 2 ) داشته؛ همان گونه كه نسبت به حديث قبل داشته است... من وجهي در تكذيب او نسبت به اين حديث نمي‌بينم جز آنکه بگويم او در ردّ بر شيعه سرعت به خرج مي‌داده و مبالغه داشته است. خداوند از</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الثقات، ج 6، ص 140.</w:t>
      </w:r>
      <w:r w:rsidRPr="00E379E6">
        <w:rPr>
          <w:rFonts w:ascii="Tahoma" w:eastAsia="Times New Roman" w:hAnsi="Tahoma" w:cs="Tahoma"/>
          <w:color w:val="000000"/>
          <w:sz w:val="18"/>
          <w:szCs w:val="18"/>
          <w:rtl/>
        </w:rPr>
        <w:br/>
        <w:t>2. منهاج السنة، ج 4، ص 104.</w:t>
      </w:r>
      <w:r w:rsidRPr="00E379E6">
        <w:rPr>
          <w:rFonts w:ascii="Tahoma" w:eastAsia="Times New Roman" w:hAnsi="Tahoma" w:cs="Tahoma"/>
          <w:color w:val="000000"/>
          <w:sz w:val="18"/>
          <w:szCs w:val="18"/>
          <w:rtl/>
        </w:rPr>
        <w:br/>
        <w:t>________________________________________ 86 ________________________________________</w:t>
      </w:r>
      <w:r w:rsidRPr="00E379E6">
        <w:rPr>
          <w:rFonts w:ascii="Tahoma" w:eastAsia="Times New Roman" w:hAnsi="Tahoma" w:cs="Tahoma"/>
          <w:color w:val="000000"/>
          <w:sz w:val="18"/>
          <w:szCs w:val="18"/>
          <w:rtl/>
        </w:rPr>
        <w:br/>
        <w:t>گناه ما و گناه او بگذرد.(1)</w:t>
      </w:r>
      <w:r w:rsidRPr="00E379E6">
        <w:rPr>
          <w:rFonts w:ascii="Tahoma" w:eastAsia="Times New Roman" w:hAnsi="Tahoma" w:cs="Tahoma"/>
          <w:color w:val="000000"/>
          <w:sz w:val="18"/>
          <w:szCs w:val="18"/>
          <w:rtl/>
        </w:rPr>
        <w:br/>
        <w:t>11. شبهه در حديث ‹ردّ الشمس›</w:t>
      </w:r>
      <w:r w:rsidRPr="00E379E6">
        <w:rPr>
          <w:rFonts w:ascii="Tahoma" w:eastAsia="Times New Roman" w:hAnsi="Tahoma" w:cs="Tahoma"/>
          <w:color w:val="000000"/>
          <w:sz w:val="18"/>
          <w:szCs w:val="18"/>
          <w:rtl/>
        </w:rPr>
        <w:br/>
        <w:t>ابوهريره مي‌گويد:</w:t>
      </w:r>
      <w:r w:rsidRPr="00E379E6">
        <w:rPr>
          <w:rFonts w:ascii="Tahoma" w:eastAsia="Times New Roman" w:hAnsi="Tahoma" w:cs="Tahoma"/>
          <w:color w:val="000000"/>
          <w:sz w:val="18"/>
          <w:szCs w:val="18"/>
          <w:rtl/>
        </w:rPr>
        <w:br/>
        <w:t>رسول خدا ( صلّي الله عليه وآله وسلّم ) در حالي که سرش در دامان علي ( عليه السلام ) بود خوابيد و علي نماز عصر را به جاي نياورده بود تا اينکه خورشيد غروب کرد. پيامبر که بلند شد براي او دعا کرد و خورشيد بازگشت و علي نماز به جاي آورد و خورشيد دوباره غروب نمود.(2)</w:t>
      </w:r>
      <w:r w:rsidRPr="00E379E6">
        <w:rPr>
          <w:rFonts w:ascii="Tahoma" w:eastAsia="Times New Roman" w:hAnsi="Tahoma" w:cs="Tahoma"/>
          <w:color w:val="000000"/>
          <w:sz w:val="18"/>
          <w:szCs w:val="18"/>
          <w:rtl/>
        </w:rPr>
        <w:br/>
        <w:t>ابن تيميه مي‌گويد:</w:t>
      </w:r>
      <w:r w:rsidRPr="00E379E6">
        <w:rPr>
          <w:rFonts w:ascii="Tahoma" w:eastAsia="Times New Roman" w:hAnsi="Tahoma" w:cs="Tahoma"/>
          <w:color w:val="000000"/>
          <w:sz w:val="18"/>
          <w:szCs w:val="18"/>
          <w:rtl/>
        </w:rPr>
        <w:br/>
        <w:t>و حديث ردّ الشمس له قد ذكره طائفة كالطحاوي والقاضي عياض وغيرهما، و عدّوا ذلك من معجزات النبي ( صلّي الله عليه وآله وسلّم ) ، ولكن المحققون من أهل العلم و المعرفة بالحديث يعلمون أنّ هذا الحديث كذب موضوع كما ذكره ابن الجوزي في كتابه الموضوعات.(3)</w:t>
      </w:r>
      <w:r w:rsidRPr="00E379E6">
        <w:rPr>
          <w:rFonts w:ascii="Tahoma" w:eastAsia="Times New Roman" w:hAnsi="Tahoma" w:cs="Tahoma"/>
          <w:color w:val="000000"/>
          <w:sz w:val="18"/>
          <w:szCs w:val="18"/>
          <w:rtl/>
        </w:rPr>
        <w:br/>
        <w:t>و حديث ردّ شمس براي حضرت را طائفه‌اي همچون طحاوي و قاضي عياض و ديگران ذكر كرده‌اند و آن را از معجزات پيامبر ( صلّي الله عليه وآله وسلّم ) دانسته‌اند، ولي محققان از اهل علم و شناخت به حديث مي‌دانند كه اين حديث دروغ و جعلي است، آن گونه كه ابن جوزي در كتاب "الموضوعات" ذكر كرده است.</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سلسلة الاحاديث الصحيحة، ح 2223.</w:t>
      </w:r>
      <w:r w:rsidRPr="00E379E6">
        <w:rPr>
          <w:rFonts w:ascii="Tahoma" w:eastAsia="Times New Roman" w:hAnsi="Tahoma" w:cs="Tahoma"/>
          <w:color w:val="000000"/>
          <w:sz w:val="18"/>
          <w:szCs w:val="18"/>
          <w:rtl/>
        </w:rPr>
        <w:br/>
        <w:t>2. الخصائص الکبري، ج2، ص324.</w:t>
      </w:r>
      <w:r w:rsidRPr="00E379E6">
        <w:rPr>
          <w:rFonts w:ascii="Tahoma" w:eastAsia="Times New Roman" w:hAnsi="Tahoma" w:cs="Tahoma"/>
          <w:color w:val="000000"/>
          <w:sz w:val="18"/>
          <w:szCs w:val="18"/>
          <w:rtl/>
        </w:rPr>
        <w:br/>
        <w:t>3. منهاج السنة، ج 4، ص 186.</w:t>
      </w:r>
      <w:r w:rsidRPr="00E379E6">
        <w:rPr>
          <w:rFonts w:ascii="Tahoma" w:eastAsia="Times New Roman" w:hAnsi="Tahoma" w:cs="Tahoma"/>
          <w:color w:val="000000"/>
          <w:sz w:val="18"/>
          <w:szCs w:val="18"/>
          <w:rtl/>
        </w:rPr>
        <w:br/>
        <w:t>________________________________________ 87 ________________________________________</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اين حديث را برخي از افرادي كه مورد اعتماد نزد اهل سنّت‌اند تصحيح كرده‌اند.</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حافظ ابن حجر در شرح صحيح بخاري مي‌گويد:</w:t>
      </w:r>
      <w:r w:rsidRPr="00E379E6">
        <w:rPr>
          <w:rFonts w:ascii="Tahoma" w:eastAsia="Times New Roman" w:hAnsi="Tahoma" w:cs="Tahoma"/>
          <w:color w:val="000000"/>
          <w:sz w:val="18"/>
          <w:szCs w:val="18"/>
          <w:rtl/>
        </w:rPr>
        <w:br/>
        <w:t>و روي الطحاوي و الطبراني في الكبير و الحاكم و البيهقي في الدلائل عن اسماء بنت عميس انّه دعا لمّا نام علي ركبة علي ففاتته صلاة العصر، فردت الشمس حتي صلّي علي ثمّ غربت. وهذا ابلغ في المعجزة، وقد اخطأ ابن الجوزي بايراده في الموضوعات. وكذا ابن تيميه في كتاب الردّ علي الروافض في زعم وضعه. والله العالم.(1)</w:t>
      </w:r>
      <w:r w:rsidRPr="00E379E6">
        <w:rPr>
          <w:rFonts w:ascii="Tahoma" w:eastAsia="Times New Roman" w:hAnsi="Tahoma" w:cs="Tahoma"/>
          <w:color w:val="000000"/>
          <w:sz w:val="18"/>
          <w:szCs w:val="18"/>
          <w:rtl/>
        </w:rPr>
        <w:br/>
        <w:t>طحاوي و طبراني در المعجم الكبير و حاكم و بيهقي در الدلائل از اسماء بنت عميس نقل كرده‌اند كه پيامبر ( صلّي الله عليه وآله وسلّم ) چون بر زانوي علي ( عليه السلام ) خوابيد و نماز عصر او فوت شد، حضرت ( صلّي الله عليه وآله وسلّم ) دعا كرد و خورشيد برگشت تا اينکه علي ( عليه السلام ) نماز به جاي آورد و خورشيد دوباره غروب نمود. و اين در معجزه رساتر است. و به طور حتم ابن جوزي خطا كرده كه اين حديث را در كتاب الموضوعات ذكر كرده است. و نيز ابن تيميه هم خطا كرده كه در كتاب ردّ بر روافض گمان كرده كه اين حديث جعلي است، و خدا داناتر است.</w:t>
      </w:r>
      <w:r w:rsidRPr="00E379E6">
        <w:rPr>
          <w:rFonts w:ascii="Tahoma" w:eastAsia="Times New Roman" w:hAnsi="Tahoma" w:cs="Tahoma"/>
          <w:color w:val="000000"/>
          <w:sz w:val="18"/>
          <w:szCs w:val="18"/>
          <w:rtl/>
        </w:rPr>
        <w:br/>
        <w:t>ابن جوزي در وجه تضعيف اين حديث مي‌گويد:</w:t>
      </w:r>
      <w:r w:rsidRPr="00E379E6">
        <w:rPr>
          <w:rFonts w:ascii="Tahoma" w:eastAsia="Times New Roman" w:hAnsi="Tahoma" w:cs="Tahoma"/>
          <w:color w:val="000000"/>
          <w:sz w:val="18"/>
          <w:szCs w:val="18"/>
          <w:rtl/>
        </w:rPr>
        <w:br/>
        <w:t>راويان در اين حديث اضطراب كرده‌اند و در حديث اسماء دختر عميس فضيل بن مرزوق وجود دارد كه ضعيف است. و براي آن</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فتح الباري، ج 6، صص 221 و 222.</w:t>
      </w:r>
      <w:r w:rsidRPr="00E379E6">
        <w:rPr>
          <w:rFonts w:ascii="Tahoma" w:eastAsia="Times New Roman" w:hAnsi="Tahoma" w:cs="Tahoma"/>
          <w:color w:val="000000"/>
          <w:sz w:val="18"/>
          <w:szCs w:val="18"/>
          <w:rtl/>
        </w:rPr>
        <w:br/>
        <w:t>________________________________________ 88 ________________________________________</w:t>
      </w:r>
      <w:r w:rsidRPr="00E379E6">
        <w:rPr>
          <w:rFonts w:ascii="Tahoma" w:eastAsia="Times New Roman" w:hAnsi="Tahoma" w:cs="Tahoma"/>
          <w:color w:val="000000"/>
          <w:sz w:val="18"/>
          <w:szCs w:val="18"/>
          <w:rtl/>
        </w:rPr>
        <w:br/>
        <w:t>طريق دومي است كه در آن عبدالرحمن بن شريك وجود دارد. ابوحاتم گفته: او در حديث سست است و نيز در سند آن ابوالعباس ابن عقده وجود دارد كه رافضي است و به دروغ نسبت داده شده است. و در حديث ابوهريره نيز داوود بن فراهيج است كه ضعيف مي‌باشد.(1)</w:t>
      </w:r>
      <w:r w:rsidRPr="00E379E6">
        <w:rPr>
          <w:rFonts w:ascii="Tahoma" w:eastAsia="Times New Roman" w:hAnsi="Tahoma" w:cs="Tahoma"/>
          <w:color w:val="000000"/>
          <w:sz w:val="18"/>
          <w:szCs w:val="18"/>
          <w:rtl/>
        </w:rPr>
        <w:br/>
        <w:t>جواب اين تضعيف را سيوطي در كتاب ‹النكت البديعات› داده است. او مي‌گويد:</w:t>
      </w:r>
      <w:r w:rsidRPr="00E379E6">
        <w:rPr>
          <w:rFonts w:ascii="Tahoma" w:eastAsia="Times New Roman" w:hAnsi="Tahoma" w:cs="Tahoma"/>
          <w:color w:val="000000"/>
          <w:sz w:val="18"/>
          <w:szCs w:val="18"/>
          <w:rtl/>
        </w:rPr>
        <w:br/>
        <w:t>فضيل ثقه و صدوق است، و مسلم و چهار نفر ديگر از صاحبان كتب سته به جز بخاري به حديث او احتجاج كرده‌اند و ابن شريك را غير از ابي حاتم ديگران توثيق كرده‌اند. و بخاري نيز در كتاب ‹الأدب المفرد› از او روايت نقل كرده است. و ابن عقده از بزرگان حفّاظ است كه مردم او را توثيق نموده‌اند. و او را به جز عصري متعصّب كسي ديگر تضعيف نكرده است. و جماعتي از علما از آن جمله قاضي عياض تصريح به تصحيح آن كرده‌اند.(2)</w:t>
      </w:r>
      <w:r w:rsidRPr="00E379E6">
        <w:rPr>
          <w:rFonts w:ascii="Tahoma" w:eastAsia="Times New Roman" w:hAnsi="Tahoma" w:cs="Tahoma"/>
          <w:color w:val="000000"/>
          <w:sz w:val="18"/>
          <w:szCs w:val="18"/>
          <w:rtl/>
        </w:rPr>
        <w:br/>
        <w:t>نکتة قابل توجّه آنکه حافظ ابن الصلاح و بعد از او ديگر حفاظ به تساهل ابن جوزي در تضعيف روايات در كتاب ‹الموضوعات› تصريح كرده‌اند، به حيثي كه بسياري از احاديث صحيح و ثابت را در آن كتاب آورده و بر روي آن رمز ضعف را گذاشته است.</w:t>
      </w:r>
      <w:r w:rsidRPr="00E379E6">
        <w:rPr>
          <w:rFonts w:ascii="Tahoma" w:eastAsia="Times New Roman" w:hAnsi="Tahoma" w:cs="Tahoma"/>
          <w:color w:val="000000"/>
          <w:sz w:val="18"/>
          <w:szCs w:val="18"/>
          <w:rtl/>
        </w:rPr>
        <w:br/>
        <w:t>12. شبهه در حديث ‹سدّ ابواب›</w:t>
      </w:r>
      <w:r w:rsidRPr="00E379E6">
        <w:rPr>
          <w:rFonts w:ascii="Tahoma" w:eastAsia="Times New Roman" w:hAnsi="Tahoma" w:cs="Tahoma"/>
          <w:color w:val="000000"/>
          <w:sz w:val="18"/>
          <w:szCs w:val="18"/>
          <w:rtl/>
        </w:rPr>
        <w:br/>
        <w:t>ابن عباس از رسول خدا ( صلّي الله عليه وآله وسلّم ) نقل کرده که فرمود: ‹سدّوا ابواب</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الموضوعات، ابن جوزي، ج 1، صص 355 ـ 357.</w:t>
      </w:r>
      <w:r w:rsidRPr="00E379E6">
        <w:rPr>
          <w:rFonts w:ascii="Tahoma" w:eastAsia="Times New Roman" w:hAnsi="Tahoma" w:cs="Tahoma"/>
          <w:color w:val="000000"/>
          <w:sz w:val="18"/>
          <w:szCs w:val="18"/>
          <w:rtl/>
        </w:rPr>
        <w:br/>
        <w:t>2. النكت البديعات، ص 294.</w:t>
      </w:r>
      <w:r w:rsidRPr="00E379E6">
        <w:rPr>
          <w:rFonts w:ascii="Tahoma" w:eastAsia="Times New Roman" w:hAnsi="Tahoma" w:cs="Tahoma"/>
          <w:color w:val="000000"/>
          <w:sz w:val="18"/>
          <w:szCs w:val="18"/>
          <w:rtl/>
        </w:rPr>
        <w:br/>
        <w:t>________________________________________ 89 ________________________________________</w:t>
      </w:r>
      <w:r w:rsidRPr="00E379E6">
        <w:rPr>
          <w:rFonts w:ascii="Tahoma" w:eastAsia="Times New Roman" w:hAnsi="Tahoma" w:cs="Tahoma"/>
          <w:color w:val="000000"/>
          <w:sz w:val="18"/>
          <w:szCs w:val="18"/>
          <w:rtl/>
        </w:rPr>
        <w:br/>
        <w:t>المسجد کلها إلا باب علي› ( 1 )؛ ‹همة دربهاي مسجد به جز درب عليّ را ببنديد›.</w:t>
      </w:r>
      <w:r w:rsidRPr="00E379E6">
        <w:rPr>
          <w:rFonts w:ascii="Tahoma" w:eastAsia="Times New Roman" w:hAnsi="Tahoma" w:cs="Tahoma"/>
          <w:color w:val="000000"/>
          <w:sz w:val="18"/>
          <w:szCs w:val="18"/>
          <w:rtl/>
        </w:rPr>
        <w:br/>
        <w:t>اين حديث در منابع معتبر آمده امّا ابن تيميه در اين باره مي‌گويد:</w:t>
      </w:r>
      <w:r w:rsidRPr="00E379E6">
        <w:rPr>
          <w:rFonts w:ascii="Tahoma" w:eastAsia="Times New Roman" w:hAnsi="Tahoma" w:cs="Tahoma"/>
          <w:color w:val="000000"/>
          <w:sz w:val="18"/>
          <w:szCs w:val="18"/>
          <w:rtl/>
        </w:rPr>
        <w:br/>
        <w:t>وكذلك قوله: (وسدّ الأبواب كلّها إلاّ باب علي)، فإنّ هذا ممّا وضعته الشيعة علي طريق المقابلة.(2)</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و همچنين است گفتار رسول خدا ( صلّي الله عليه وآله وسلّم ) (و ببنديد تمام درها را به جز درب خانه علي) اين حديث از جمله احاديثي است كه شيعه به جهت مقابله با روايات مخالفان خود وضع كرده است.</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در پاسخ ابن تيميه كلامي از ابن حجر نقل مي‌كنيم كه در ردّ ابن جوزي در مورد اين حديث است. او مي‌گويد:</w:t>
      </w:r>
      <w:r w:rsidRPr="00E379E6">
        <w:rPr>
          <w:rFonts w:ascii="Tahoma" w:eastAsia="Times New Roman" w:hAnsi="Tahoma" w:cs="Tahoma"/>
          <w:color w:val="000000"/>
          <w:sz w:val="18"/>
          <w:szCs w:val="18"/>
          <w:rtl/>
        </w:rPr>
        <w:br/>
        <w:t>و في هذا اقدام علي ردّ الاحاديث الصحيحة بمجرد التوهم.(3)</w:t>
      </w:r>
      <w:r w:rsidRPr="00E379E6">
        <w:rPr>
          <w:rFonts w:ascii="Tahoma" w:eastAsia="Times New Roman" w:hAnsi="Tahoma" w:cs="Tahoma"/>
          <w:color w:val="000000"/>
          <w:sz w:val="18"/>
          <w:szCs w:val="18"/>
          <w:rtl/>
        </w:rPr>
        <w:br/>
        <w:t>و در اين كار اقدامي بر ردّ احاديث صحيح السند به مجرّد توهّم است.</w:t>
      </w:r>
      <w:r w:rsidRPr="00E379E6">
        <w:rPr>
          <w:rFonts w:ascii="Tahoma" w:eastAsia="Times New Roman" w:hAnsi="Tahoma" w:cs="Tahoma"/>
          <w:color w:val="000000"/>
          <w:sz w:val="18"/>
          <w:szCs w:val="18"/>
          <w:rtl/>
        </w:rPr>
        <w:br/>
        <w:t>او بعد از آنکه طرق اين حديث را بر مي‌شمارد، مي‌گويد:</w:t>
      </w:r>
      <w:r w:rsidRPr="00E379E6">
        <w:rPr>
          <w:rFonts w:ascii="Tahoma" w:eastAsia="Times New Roman" w:hAnsi="Tahoma" w:cs="Tahoma"/>
          <w:color w:val="000000"/>
          <w:sz w:val="18"/>
          <w:szCs w:val="18"/>
          <w:rtl/>
        </w:rPr>
        <w:br/>
        <w:t>فهذه الطرق المتظافرة من روايات الثقات تدلّ أنّ الحديث صحيح دلالة قويّة...(4)</w:t>
      </w:r>
      <w:r w:rsidRPr="00E379E6">
        <w:rPr>
          <w:rFonts w:ascii="Tahoma" w:eastAsia="Times New Roman" w:hAnsi="Tahoma" w:cs="Tahoma"/>
          <w:color w:val="000000"/>
          <w:sz w:val="18"/>
          <w:szCs w:val="18"/>
          <w:rtl/>
        </w:rPr>
        <w:br/>
        <w:t>پس طرق متعدد اين روايات نقل شده از افراد ثقه دلالت دارد بر</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سنن ترمذي، ج5، ص642 ؛ مسند احمد، ج4، ص369.</w:t>
      </w:r>
      <w:r w:rsidRPr="00E379E6">
        <w:rPr>
          <w:rFonts w:ascii="Tahoma" w:eastAsia="Times New Roman" w:hAnsi="Tahoma" w:cs="Tahoma"/>
          <w:color w:val="000000"/>
          <w:sz w:val="18"/>
          <w:szCs w:val="18"/>
          <w:rtl/>
        </w:rPr>
        <w:br/>
        <w:t>2. منهاج السنة، ج 3، ص 9؛ الفتاوي، ج 4، ص 415.</w:t>
      </w:r>
      <w:r w:rsidRPr="00E379E6">
        <w:rPr>
          <w:rFonts w:ascii="Tahoma" w:eastAsia="Times New Roman" w:hAnsi="Tahoma" w:cs="Tahoma"/>
          <w:color w:val="000000"/>
          <w:sz w:val="18"/>
          <w:szCs w:val="18"/>
          <w:rtl/>
        </w:rPr>
        <w:br/>
        <w:t>3. القول المسدّد، ص 26.</w:t>
      </w:r>
      <w:r w:rsidRPr="00E379E6">
        <w:rPr>
          <w:rFonts w:ascii="Tahoma" w:eastAsia="Times New Roman" w:hAnsi="Tahoma" w:cs="Tahoma"/>
          <w:color w:val="000000"/>
          <w:sz w:val="18"/>
          <w:szCs w:val="18"/>
          <w:rtl/>
        </w:rPr>
        <w:br/>
        <w:t>4. همان، ص 31.</w:t>
      </w:r>
      <w:r w:rsidRPr="00E379E6">
        <w:rPr>
          <w:rFonts w:ascii="Tahoma" w:eastAsia="Times New Roman" w:hAnsi="Tahoma" w:cs="Tahoma"/>
          <w:color w:val="000000"/>
          <w:sz w:val="18"/>
          <w:szCs w:val="18"/>
          <w:rtl/>
        </w:rPr>
        <w:br/>
        <w:t>________________________________________ 90 ________________________________________</w:t>
      </w:r>
      <w:r w:rsidRPr="00E379E6">
        <w:rPr>
          <w:rFonts w:ascii="Tahoma" w:eastAsia="Times New Roman" w:hAnsi="Tahoma" w:cs="Tahoma"/>
          <w:color w:val="000000"/>
          <w:sz w:val="18"/>
          <w:szCs w:val="18"/>
          <w:rtl/>
        </w:rPr>
        <w:br/>
        <w:t>اينکه اين حديث دلالت قوي داشته و صحيح است.</w:t>
      </w:r>
      <w:r w:rsidRPr="00E379E6">
        <w:rPr>
          <w:rFonts w:ascii="Tahoma" w:eastAsia="Times New Roman" w:hAnsi="Tahoma" w:cs="Tahoma"/>
          <w:color w:val="000000"/>
          <w:sz w:val="18"/>
          <w:szCs w:val="18"/>
          <w:rtl/>
        </w:rPr>
        <w:br/>
        <w:t>حافظ سيوطي مي‌گويد:</w:t>
      </w:r>
      <w:r w:rsidRPr="00E379E6">
        <w:rPr>
          <w:rFonts w:ascii="Tahoma" w:eastAsia="Times New Roman" w:hAnsi="Tahoma" w:cs="Tahoma"/>
          <w:color w:val="000000"/>
          <w:sz w:val="18"/>
          <w:szCs w:val="18"/>
          <w:rtl/>
        </w:rPr>
        <w:br/>
        <w:t>قول ابن الجوزي في هذا الحديث أنّه باطل وأنّه موضوع، دعوي لم يستدل عليها إلاّ بمخالفة الحديث الّذي في الصحيحين، ولاينبغي الاقدام علي الحكم بالوضع إلاّ عند عدم امكان الجمع. و لايلزم من تعذّر الجمع في الحال انّه لايمكن بعد ذلك؛ لأنّ فوق كلّ ذي علم عليم وطريق الورع في مثل هذا ان لايحكم علي الحديث بالبطلان، بل يتوقّف فيه إلي ان يظهر لغيره ما لم يظهر له. وهذا الحديث من هذا الباب، هو حديث صحيح مشهور له طرق متعددة كل طريق منها علي انفراد لاتقصر عن رتبة الحسن، و مجموعها مما يقطع بصحته علي طريقة كثير من أهل الحديث. وامّا كونه معارضاً لما في الصحيحين فغير مسلّم ليس بينهما معارضة.(1)</w:t>
      </w:r>
      <w:r w:rsidRPr="00E379E6">
        <w:rPr>
          <w:rFonts w:ascii="Tahoma" w:eastAsia="Times New Roman" w:hAnsi="Tahoma" w:cs="Tahoma"/>
          <w:color w:val="000000"/>
          <w:sz w:val="18"/>
          <w:szCs w:val="18"/>
          <w:rtl/>
        </w:rPr>
        <w:br/>
        <w:t>گفتار ابن جوزي درباره اين حديث كه مي‌گويد: حديث باطل و جعلي است. ادّعايي است كه بر آن دليلي اقامه نكرده، جز آنکه مي‌گويد: اين حديث مخالف با حديثي است كه در صحيحين آمده است. ولي سزاوار نيست كه انسان اقدام بر حكم به جعلي بودن حديثي كند مگر در صورتي كه جمع آن امكان پذير نباشد. و لازم نيست كه اگر الآن جمع كردن امكان ندارد بگوييم بعداً هم ممكن نيست؛ زيرا فوق هر صاحب علمي عالمي ديگر است. و طريق ورع در مثل اين موارد اين است كه انسان بر آن حديث</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اللآلي المصنوعة في الاحاديث الموضوعة، ج 1، ص 347.</w:t>
      </w:r>
      <w:r w:rsidRPr="00E379E6">
        <w:rPr>
          <w:rFonts w:ascii="Tahoma" w:eastAsia="Times New Roman" w:hAnsi="Tahoma" w:cs="Tahoma"/>
          <w:color w:val="000000"/>
          <w:sz w:val="18"/>
          <w:szCs w:val="18"/>
          <w:rtl/>
        </w:rPr>
        <w:br/>
        <w:t>________________________________________ 91 ________________________________________</w:t>
      </w:r>
      <w:r w:rsidRPr="00E379E6">
        <w:rPr>
          <w:rFonts w:ascii="Tahoma" w:eastAsia="Times New Roman" w:hAnsi="Tahoma" w:cs="Tahoma"/>
          <w:color w:val="000000"/>
          <w:sz w:val="18"/>
          <w:szCs w:val="18"/>
          <w:rtl/>
        </w:rPr>
        <w:br/>
        <w:t xml:space="preserve">حكم به بطلان نكند بلكه در آن توقف نمايد تا براي ديگري ظاهر شود آنچه كه براي او ظاهر نشده است. و اين حديث از اين قبيل است. حديثي است صحيح و مشهور داراي طرق متعددي است و هر طريق آن به طور جداگانه كمتر از مرتبه حسن </w:t>
      </w:r>
      <w:r w:rsidRPr="00E379E6">
        <w:rPr>
          <w:rFonts w:ascii="Tahoma" w:eastAsia="Times New Roman" w:hAnsi="Tahoma" w:cs="Tahoma"/>
          <w:color w:val="000000"/>
          <w:sz w:val="18"/>
          <w:szCs w:val="18"/>
          <w:rtl/>
        </w:rPr>
        <w:lastRenderedPageBreak/>
        <w:t>نيست. و مجموع طرق آن مي‌تواند انسان را بر طريق بسياري از اهل حديث به قطع به صحتش برساند. و اما اينکه اين حديث معارض با حديثي است كه در صحيحين آمده، قبول نداريم؛ زيرا بين اين دو معارضه وجود ندارد.</w:t>
      </w:r>
      <w:r w:rsidRPr="00E379E6">
        <w:rPr>
          <w:rFonts w:ascii="Tahoma" w:eastAsia="Times New Roman" w:hAnsi="Tahoma" w:cs="Tahoma"/>
          <w:color w:val="000000"/>
          <w:sz w:val="18"/>
          <w:szCs w:val="18"/>
          <w:rtl/>
        </w:rPr>
        <w:br/>
        <w:t>13 ـ شبهه در حديث ‹باب مدينة علم›</w:t>
      </w:r>
      <w:r w:rsidRPr="00E379E6">
        <w:rPr>
          <w:rFonts w:ascii="Tahoma" w:eastAsia="Times New Roman" w:hAnsi="Tahoma" w:cs="Tahoma"/>
          <w:color w:val="000000"/>
          <w:sz w:val="18"/>
          <w:szCs w:val="18"/>
          <w:rtl/>
        </w:rPr>
        <w:br/>
        <w:t>حاکم نيشابوري به سندش از رسول خدا ( صلّي الله عليه وآله وسلّم ) نقل کرده که فرمود:</w:t>
      </w:r>
      <w:r w:rsidRPr="00E379E6">
        <w:rPr>
          <w:rFonts w:ascii="Tahoma" w:eastAsia="Times New Roman" w:hAnsi="Tahoma" w:cs="Tahoma"/>
          <w:color w:val="000000"/>
          <w:sz w:val="18"/>
          <w:szCs w:val="18"/>
          <w:rtl/>
        </w:rPr>
        <w:br/>
        <w:t>انا مدينة العلم وعليّ بابها فمن أراد العلم فليأت الباب.(1)</w:t>
      </w:r>
      <w:r w:rsidRPr="00E379E6">
        <w:rPr>
          <w:rFonts w:ascii="Tahoma" w:eastAsia="Times New Roman" w:hAnsi="Tahoma" w:cs="Tahoma"/>
          <w:color w:val="000000"/>
          <w:sz w:val="18"/>
          <w:szCs w:val="18"/>
          <w:rtl/>
        </w:rPr>
        <w:br/>
        <w:t>من شهر علمم و علي دروازة آن است، پس هر کس ارادة آن شهر را نموده بايد از دروازة آن وارد شود.</w:t>
      </w:r>
      <w:r w:rsidRPr="00E379E6">
        <w:rPr>
          <w:rFonts w:ascii="Tahoma" w:eastAsia="Times New Roman" w:hAnsi="Tahoma" w:cs="Tahoma"/>
          <w:color w:val="000000"/>
          <w:sz w:val="18"/>
          <w:szCs w:val="18"/>
          <w:rtl/>
        </w:rPr>
        <w:br/>
        <w:t>امّا ابن تيميه مي‌گويد:</w:t>
      </w:r>
      <w:r w:rsidRPr="00E379E6">
        <w:rPr>
          <w:rFonts w:ascii="Tahoma" w:eastAsia="Times New Roman" w:hAnsi="Tahoma" w:cs="Tahoma"/>
          <w:color w:val="000000"/>
          <w:sz w:val="18"/>
          <w:szCs w:val="18"/>
          <w:rtl/>
        </w:rPr>
        <w:br/>
        <w:t>و حديث (أنا مدينة العلم وعلي بابها) اضعف و اوهي، و لهذا انّما يعدّ في الموضوعات و ان رواه الترمذي و ذكره ابن الجوزي، و بيّن ان سائر طرقه موضوعة، و الكذب يعرف من نفس المتن.(2)</w:t>
      </w:r>
      <w:r w:rsidRPr="00E379E6">
        <w:rPr>
          <w:rFonts w:ascii="Tahoma" w:eastAsia="Times New Roman" w:hAnsi="Tahoma" w:cs="Tahoma"/>
          <w:color w:val="000000"/>
          <w:sz w:val="18"/>
          <w:szCs w:val="18"/>
          <w:rtl/>
        </w:rPr>
        <w:br/>
        <w:t>و حديث (من مدينه علم و علي دروازه آن است)، ضعيف‌تر و سست‌تر از آن است که گفته شود، و لذا در زمره احاديث جعلي</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مستدرک حاکم، ج3، ص126.</w:t>
      </w:r>
      <w:r w:rsidRPr="00E379E6">
        <w:rPr>
          <w:rFonts w:ascii="Tahoma" w:eastAsia="Times New Roman" w:hAnsi="Tahoma" w:cs="Tahoma"/>
          <w:color w:val="000000"/>
          <w:sz w:val="18"/>
          <w:szCs w:val="18"/>
          <w:rtl/>
        </w:rPr>
        <w:br/>
        <w:t>2. منهاج السنة، ج 4، ص 138؛ مجموع فتاوي، ج 4، ص 410.</w:t>
      </w:r>
      <w:r w:rsidRPr="00E379E6">
        <w:rPr>
          <w:rFonts w:ascii="Tahoma" w:eastAsia="Times New Roman" w:hAnsi="Tahoma" w:cs="Tahoma"/>
          <w:color w:val="000000"/>
          <w:sz w:val="18"/>
          <w:szCs w:val="18"/>
          <w:rtl/>
        </w:rPr>
        <w:br/>
        <w:t>________________________________________ 92 ________________________________________</w:t>
      </w:r>
      <w:r w:rsidRPr="00E379E6">
        <w:rPr>
          <w:rFonts w:ascii="Tahoma" w:eastAsia="Times New Roman" w:hAnsi="Tahoma" w:cs="Tahoma"/>
          <w:color w:val="000000"/>
          <w:sz w:val="18"/>
          <w:szCs w:val="18"/>
          <w:rtl/>
        </w:rPr>
        <w:br/>
        <w:t>شمرده شده است، گرچه آن را ترمذي روايت كرده ولي ابن جوزي آن را ذكر كرده و بيان نموده كه تمام طرقش جعلي است و دروغ بودن آن از خود متن نيز شناخته مي‌شود.</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حديث ‹مدينه علم› از علي ( عليه السلام ) و ابن عباس و جابر نقل شده است.</w:t>
      </w:r>
      <w:r w:rsidRPr="00E379E6">
        <w:rPr>
          <w:rFonts w:ascii="Tahoma" w:eastAsia="Times New Roman" w:hAnsi="Tahoma" w:cs="Tahoma"/>
          <w:color w:val="000000"/>
          <w:sz w:val="18"/>
          <w:szCs w:val="18"/>
          <w:rtl/>
        </w:rPr>
        <w:br/>
        <w:t>حافظ سيوطي درباره اين حديث مي‌گويد:</w:t>
      </w:r>
      <w:r w:rsidRPr="00E379E6">
        <w:rPr>
          <w:rFonts w:ascii="Tahoma" w:eastAsia="Times New Roman" w:hAnsi="Tahoma" w:cs="Tahoma"/>
          <w:color w:val="000000"/>
          <w:sz w:val="18"/>
          <w:szCs w:val="18"/>
          <w:rtl/>
        </w:rPr>
        <w:br/>
        <w:t>قلت: حديث علي اخرجه الترمذي و الحاكم، و حديث ابن عباس اخرجه الحاكم و الطبراني، و حديث جابر اخرجه الحاكم... و الحاصل انّه ينتهي بطرقه إلي درجة الحسن المحتج به، و لايكون ضعيفاً فضلا عن ان يكون موضوعاً...(1)</w:t>
      </w:r>
      <w:r w:rsidRPr="00E379E6">
        <w:rPr>
          <w:rFonts w:ascii="Tahoma" w:eastAsia="Times New Roman" w:hAnsi="Tahoma" w:cs="Tahoma"/>
          <w:color w:val="000000"/>
          <w:sz w:val="18"/>
          <w:szCs w:val="18"/>
          <w:rtl/>
        </w:rPr>
        <w:br/>
        <w:t>من مي‌گويم: حديث علي ( عليه السلام ) را ترمذي و حاكم نقل كرده، و حديث ابن عباس را حاكم و طبراني، و حديث جابر را حاكم نقل نموده است... حاصل اينکه اين حديث به تمام طرقش منتهي به درجه حسن مي‌شود كه قابل احتجاج به آن است. و لذا ضعيف نمي‌باشد تا چه رسد به اينکه جعلي باشد...</w:t>
      </w:r>
      <w:r w:rsidRPr="00E379E6">
        <w:rPr>
          <w:rFonts w:ascii="Tahoma" w:eastAsia="Times New Roman" w:hAnsi="Tahoma" w:cs="Tahoma"/>
          <w:color w:val="000000"/>
          <w:sz w:val="18"/>
          <w:szCs w:val="18"/>
          <w:rtl/>
        </w:rPr>
        <w:br/>
        <w:t>ابن حجر درباره اين حديث مي‌گويد:</w:t>
      </w:r>
      <w:r w:rsidRPr="00E379E6">
        <w:rPr>
          <w:rFonts w:ascii="Tahoma" w:eastAsia="Times New Roman" w:hAnsi="Tahoma" w:cs="Tahoma"/>
          <w:color w:val="000000"/>
          <w:sz w:val="18"/>
          <w:szCs w:val="18"/>
          <w:rtl/>
        </w:rPr>
        <w:br/>
        <w:t>وهذا الحديث له طرق كثيرة في مستدرك الحاكم اقلّ احوالها ان يكون للحديث اصل، فلاينبغي ان يطلق القول عليه بالوضع.(2)</w:t>
      </w:r>
      <w:r w:rsidRPr="00E379E6">
        <w:rPr>
          <w:rFonts w:ascii="Tahoma" w:eastAsia="Times New Roman" w:hAnsi="Tahoma" w:cs="Tahoma"/>
          <w:color w:val="000000"/>
          <w:sz w:val="18"/>
          <w:szCs w:val="18"/>
          <w:rtl/>
        </w:rPr>
        <w:br/>
        <w:t>براي اين حديث در مستدرك حاكم طرق بسياري است كه كمترين احوال آن اين است كه براي اين حديث اصلي است، و لذا</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اللآلي المصنوعة، ج 1، ص 334.</w:t>
      </w:r>
      <w:r w:rsidRPr="00E379E6">
        <w:rPr>
          <w:rFonts w:ascii="Tahoma" w:eastAsia="Times New Roman" w:hAnsi="Tahoma" w:cs="Tahoma"/>
          <w:color w:val="000000"/>
          <w:sz w:val="18"/>
          <w:szCs w:val="18"/>
          <w:rtl/>
        </w:rPr>
        <w:br/>
        <w:t>2. لسان الميزان، ج 2، ص 123.</w:t>
      </w:r>
      <w:r w:rsidRPr="00E379E6">
        <w:rPr>
          <w:rFonts w:ascii="Tahoma" w:eastAsia="Times New Roman" w:hAnsi="Tahoma" w:cs="Tahoma"/>
          <w:color w:val="000000"/>
          <w:sz w:val="18"/>
          <w:szCs w:val="18"/>
          <w:rtl/>
        </w:rPr>
        <w:br/>
        <w:t>________________________________________ 93 ________________________________________</w:t>
      </w:r>
      <w:r w:rsidRPr="00E379E6">
        <w:rPr>
          <w:rFonts w:ascii="Tahoma" w:eastAsia="Times New Roman" w:hAnsi="Tahoma" w:cs="Tahoma"/>
          <w:color w:val="000000"/>
          <w:sz w:val="18"/>
          <w:szCs w:val="18"/>
          <w:rtl/>
        </w:rPr>
        <w:br/>
        <w:t>سزاوار نيست كه بر آن اسم وضع و جعل اطلاق شود.</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14. شبهه در حديث ‹اقضاكم علي ( عليه السلام ) ›</w:t>
      </w:r>
      <w:r w:rsidRPr="00E379E6">
        <w:rPr>
          <w:rFonts w:ascii="Tahoma" w:eastAsia="Times New Roman" w:hAnsi="Tahoma" w:cs="Tahoma"/>
          <w:color w:val="000000"/>
          <w:sz w:val="18"/>
          <w:szCs w:val="18"/>
          <w:rtl/>
        </w:rPr>
        <w:br/>
        <w:t>پيامبر ( صلّي الله عليه وآله وسلّم ) مطابق برخي از روايات حضرت علي ( عليه السلام ) در قضاوت از ديگران برتر دانسته است.</w:t>
      </w:r>
      <w:r w:rsidRPr="00E379E6">
        <w:rPr>
          <w:rFonts w:ascii="Tahoma" w:eastAsia="Times New Roman" w:hAnsi="Tahoma" w:cs="Tahoma"/>
          <w:color w:val="000000"/>
          <w:sz w:val="18"/>
          <w:szCs w:val="18"/>
          <w:rtl/>
        </w:rPr>
        <w:br/>
        <w:t>اما ابن تيميه مي‌گويد:</w:t>
      </w:r>
      <w:r w:rsidRPr="00E379E6">
        <w:rPr>
          <w:rFonts w:ascii="Tahoma" w:eastAsia="Times New Roman" w:hAnsi="Tahoma" w:cs="Tahoma"/>
          <w:color w:val="000000"/>
          <w:sz w:val="18"/>
          <w:szCs w:val="18"/>
          <w:rtl/>
        </w:rPr>
        <w:br/>
        <w:t>وأمّا قوله: قال رسول الله ( صلّي الله عليه وآله وسلّم ) : (اقضاكم علي) والقضاء يستلزم العلم والدين، فهذا الحديث لم يثبت وليس له اسناد تقوم به الحجة.(1)</w:t>
      </w:r>
      <w:r w:rsidRPr="00E379E6">
        <w:rPr>
          <w:rFonts w:ascii="Tahoma" w:eastAsia="Times New Roman" w:hAnsi="Tahoma" w:cs="Tahoma"/>
          <w:color w:val="000000"/>
          <w:sz w:val="18"/>
          <w:szCs w:val="18"/>
          <w:rtl/>
        </w:rPr>
        <w:br/>
        <w:t>و امّا گفتار حلّي كه رسول خدا ( صلّي الله عليه وآله وسلّم ) فرمود: (علي در قضاوت از تمام شما برتر است) و قضاوت مستلزم علم و ديانت مي‌باشد، با اين حديث ثابت نمي‌باشد و داراي سندي نيست كه به واسطه آن حجّت حلّي تمام گردد.</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 اوّلاً: صحابه و در رأس آنها عمربن خطّاب به علم و قضاوت حضرت علي اعتراف داشته‌اند. بخاري در صحيح خود از ابن عباس نقل كرده كه عمر گفت: ‹اقرؤنا أبي واقضانا علي› ( 2 )؛ ‹بهترين قرائت براي ابي است، و علي از ديگران در قضاوت برتر مي‌باشد›.</w:t>
      </w:r>
      <w:r w:rsidRPr="00E379E6">
        <w:rPr>
          <w:rFonts w:ascii="Tahoma" w:eastAsia="Times New Roman" w:hAnsi="Tahoma" w:cs="Tahoma"/>
          <w:color w:val="000000"/>
          <w:sz w:val="18"/>
          <w:szCs w:val="18"/>
          <w:rtl/>
        </w:rPr>
        <w:br/>
        <w:t>حافظ ابن حجر در شرح صحيح بخاري مي‌گويد: ‹حديث (اقضانا علي) در حديث مرفوع از قول پيامبر ( صلّي الله عليه وآله وسلّم ) از انس نيز نقل شده كه گفت:</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منهاج السنة، ج 4، ص 138.</w:t>
      </w:r>
      <w:r w:rsidRPr="00E379E6">
        <w:rPr>
          <w:rFonts w:ascii="Tahoma" w:eastAsia="Times New Roman" w:hAnsi="Tahoma" w:cs="Tahoma"/>
          <w:color w:val="000000"/>
          <w:sz w:val="18"/>
          <w:szCs w:val="18"/>
          <w:rtl/>
        </w:rPr>
        <w:br/>
        <w:t>2. صحيح بخاري، تفسير سوره بقره، باب قوله: (ما نَنْسَخْ مِنْ آيَةٍ أَوْ نُنْسِها نَأْتِ بِخَيْرٍ مِنْها أَوْ مِثْلِها) بقره: 106.</w:t>
      </w:r>
      <w:r w:rsidRPr="00E379E6">
        <w:rPr>
          <w:rFonts w:ascii="Tahoma" w:eastAsia="Times New Roman" w:hAnsi="Tahoma" w:cs="Tahoma"/>
          <w:color w:val="000000"/>
          <w:sz w:val="18"/>
          <w:szCs w:val="18"/>
          <w:rtl/>
        </w:rPr>
        <w:br/>
        <w:t>________________________________________ 94 ________________________________________</w:t>
      </w:r>
      <w:r w:rsidRPr="00E379E6">
        <w:rPr>
          <w:rFonts w:ascii="Tahoma" w:eastAsia="Times New Roman" w:hAnsi="Tahoma" w:cs="Tahoma"/>
          <w:color w:val="000000"/>
          <w:sz w:val="18"/>
          <w:szCs w:val="18"/>
          <w:rtl/>
        </w:rPr>
        <w:br/>
        <w:t>‹اقضي أُمّتي علي بن أبي طالب›؛ ماهرترين فرد امت من در قضاوت، علي بن ابي‌طالب است. بغوي آن را نقل كرده است... و بزار از حديث ابن مسعود نقل كرده كه گفت: ما چنين حديث مي‌كرديم كه علي بن ابي طالب از تمام اهل مدينه در قضاوت مهارت بيشتري دارد›.(1)</w:t>
      </w:r>
      <w:r w:rsidRPr="00E379E6">
        <w:rPr>
          <w:rFonts w:ascii="Tahoma" w:eastAsia="Times New Roman" w:hAnsi="Tahoma" w:cs="Tahoma"/>
          <w:color w:val="000000"/>
          <w:sz w:val="18"/>
          <w:szCs w:val="18"/>
          <w:rtl/>
        </w:rPr>
        <w:br/>
        <w:t>? ثانياً: دربارة علم حضرت علي ( عليه السلام ) احمد بن حنبل و طبراني به سندش از رسول خدا ( صلّي الله عليه وآله وسلّم ) نقل كرده‌اند در خطاب به حضرت زهرا(ها) كه فرمود:</w:t>
      </w:r>
      <w:r w:rsidRPr="00E379E6">
        <w:rPr>
          <w:rFonts w:ascii="Tahoma" w:eastAsia="Times New Roman" w:hAnsi="Tahoma" w:cs="Tahoma"/>
          <w:color w:val="000000"/>
          <w:sz w:val="18"/>
          <w:szCs w:val="18"/>
          <w:rtl/>
        </w:rPr>
        <w:br/>
        <w:t>أمّا ترضين إنّي زوّجتك اقدم أُمّتي سلماً واكثرهم علماً واعظمهم حلماً.(2)</w:t>
      </w:r>
      <w:r w:rsidRPr="00E379E6">
        <w:rPr>
          <w:rFonts w:ascii="Tahoma" w:eastAsia="Times New Roman" w:hAnsi="Tahoma" w:cs="Tahoma"/>
          <w:color w:val="000000"/>
          <w:sz w:val="18"/>
          <w:szCs w:val="18"/>
          <w:rtl/>
        </w:rPr>
        <w:br/>
        <w:t>آيا راضي نمي‌شوي من تو را به ازدواج كسي درآوردم كه اولين فرد مسلمان بوده و از همه بيشتر علم دارد و حلمش از ديگران عظيم‌تر است.</w:t>
      </w:r>
      <w:r w:rsidRPr="00E379E6">
        <w:rPr>
          <w:rFonts w:ascii="Tahoma" w:eastAsia="Times New Roman" w:hAnsi="Tahoma" w:cs="Tahoma"/>
          <w:color w:val="000000"/>
          <w:sz w:val="18"/>
          <w:szCs w:val="18"/>
          <w:rtl/>
        </w:rPr>
        <w:br/>
        <w:t>حافظ عراقي بعد از نسبت دادن اين حديث به احمد و طبراني مي‌گويد: ‹وإسناده صحيح›؛(3) ‹و سندش صحيح است›.</w:t>
      </w:r>
      <w:r w:rsidRPr="00E379E6">
        <w:rPr>
          <w:rFonts w:ascii="Tahoma" w:eastAsia="Times New Roman" w:hAnsi="Tahoma" w:cs="Tahoma"/>
          <w:color w:val="000000"/>
          <w:sz w:val="18"/>
          <w:szCs w:val="18"/>
          <w:rtl/>
        </w:rPr>
        <w:br/>
        <w:t>15. شبهه در حديث ‹قتال ناكثين و...›</w:t>
      </w:r>
      <w:r w:rsidRPr="00E379E6">
        <w:rPr>
          <w:rFonts w:ascii="Tahoma" w:eastAsia="Times New Roman" w:hAnsi="Tahoma" w:cs="Tahoma"/>
          <w:color w:val="000000"/>
          <w:sz w:val="18"/>
          <w:szCs w:val="18"/>
          <w:rtl/>
        </w:rPr>
        <w:br/>
        <w:t>از پيامبر ( صلّي الله عليه وآله وسلّم ) نقل شده که خطاب به حضرت علي ( عليه السلام ) فرمود:</w:t>
      </w:r>
      <w:r w:rsidRPr="00E379E6">
        <w:rPr>
          <w:rFonts w:ascii="Tahoma" w:eastAsia="Times New Roman" w:hAnsi="Tahoma" w:cs="Tahoma"/>
          <w:color w:val="000000"/>
          <w:sz w:val="18"/>
          <w:szCs w:val="18"/>
          <w:rtl/>
        </w:rPr>
        <w:br/>
        <w:t>تقاتل الناکثين والقاسطين والمارقين.(4)</w:t>
      </w:r>
      <w:r w:rsidRPr="00E379E6">
        <w:rPr>
          <w:rFonts w:ascii="Tahoma" w:eastAsia="Times New Roman" w:hAnsi="Tahoma" w:cs="Tahoma"/>
          <w:color w:val="000000"/>
          <w:sz w:val="18"/>
          <w:szCs w:val="18"/>
          <w:rtl/>
        </w:rPr>
        <w:br/>
        <w:t>تو با ناکثان ]اصحاب جمل[ و ظالمان ]اصحاب صفين[ و خارج</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فتح الباري، ج 8 ، ص 167.</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2. مسند احمد، ج 5، ص 26 ؛ المعجم الكبير، ج 2، صص 229 و 230.</w:t>
      </w:r>
      <w:r w:rsidRPr="00E379E6">
        <w:rPr>
          <w:rFonts w:ascii="Tahoma" w:eastAsia="Times New Roman" w:hAnsi="Tahoma" w:cs="Tahoma"/>
          <w:color w:val="000000"/>
          <w:sz w:val="18"/>
          <w:szCs w:val="18"/>
          <w:rtl/>
        </w:rPr>
        <w:br/>
        <w:t>3. المغني عن حمل الأسفار، ج 2، صص 919 و 920.</w:t>
      </w:r>
      <w:r w:rsidRPr="00E379E6">
        <w:rPr>
          <w:rFonts w:ascii="Tahoma" w:eastAsia="Times New Roman" w:hAnsi="Tahoma" w:cs="Tahoma"/>
          <w:color w:val="000000"/>
          <w:sz w:val="18"/>
          <w:szCs w:val="18"/>
          <w:rtl/>
        </w:rPr>
        <w:br/>
        <w:t>4. مستدرک حاکم، ج3، ص150 و... .</w:t>
      </w:r>
      <w:r w:rsidRPr="00E379E6">
        <w:rPr>
          <w:rFonts w:ascii="Tahoma" w:eastAsia="Times New Roman" w:hAnsi="Tahoma" w:cs="Tahoma"/>
          <w:color w:val="000000"/>
          <w:sz w:val="18"/>
          <w:szCs w:val="18"/>
          <w:rtl/>
        </w:rPr>
        <w:br/>
        <w:t>________________________________________ 95 ________________________________________</w:t>
      </w:r>
      <w:r w:rsidRPr="00E379E6">
        <w:rPr>
          <w:rFonts w:ascii="Tahoma" w:eastAsia="Times New Roman" w:hAnsi="Tahoma" w:cs="Tahoma"/>
          <w:color w:val="000000"/>
          <w:sz w:val="18"/>
          <w:szCs w:val="18"/>
          <w:rtl/>
        </w:rPr>
        <w:br/>
        <w:t>شوندگان از دين ]خوارج[ خواهي جنگيد.</w:t>
      </w:r>
      <w:r w:rsidRPr="00E379E6">
        <w:rPr>
          <w:rFonts w:ascii="Tahoma" w:eastAsia="Times New Roman" w:hAnsi="Tahoma" w:cs="Tahoma"/>
          <w:color w:val="000000"/>
          <w:sz w:val="18"/>
          <w:szCs w:val="18"/>
          <w:rtl/>
        </w:rPr>
        <w:br/>
        <w:t>اما ابن تيميه فقط نقل فخر رازي را آورده آنگاه مي‌گويد:</w:t>
      </w:r>
      <w:r w:rsidRPr="00E379E6">
        <w:rPr>
          <w:rFonts w:ascii="Tahoma" w:eastAsia="Times New Roman" w:hAnsi="Tahoma" w:cs="Tahoma"/>
          <w:color w:val="000000"/>
          <w:sz w:val="18"/>
          <w:szCs w:val="18"/>
          <w:rtl/>
        </w:rPr>
        <w:br/>
        <w:t>وهو يروي في الأربعين أحاديث ضعيفة بل موضوعة عن أئمّة الحديث كقوله بقتال الناكثين والقاسطين والمارقين.(1)</w:t>
      </w:r>
      <w:r w:rsidRPr="00E379E6">
        <w:rPr>
          <w:rFonts w:ascii="Tahoma" w:eastAsia="Times New Roman" w:hAnsi="Tahoma" w:cs="Tahoma"/>
          <w:color w:val="000000"/>
          <w:sz w:val="18"/>
          <w:szCs w:val="18"/>
          <w:rtl/>
        </w:rPr>
        <w:br/>
        <w:t>و او (فخر رازي) در كتاب اربعين، احاديث ضعيف بلكه جعلي از امامان حديث آورده است؛ همانند گفتار پيامبر ( صلّي الله عليه وآله وسلّم ) به قتال با ناكثين و قاسطين و مارقين.</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اين حديث كمتر از مرتبه حسن نيست؛ زيرا آن را حافظ ابن حجر در شرح صحيح بخاري آورده و خودش در مقدمه شرحش التزام داده كه آنچه را در شرح حديثي يا تتمه يا زيادتي براي حديثي مي‌آورد صحيح يا حسن است. و نيز در ‹المطالب العالية› ( 2 ) اين حديث را آورده و بر آن سكوت كرده و به ابي يعلي نسبت داده است.(3)</w:t>
      </w:r>
      <w:r w:rsidRPr="00E379E6">
        <w:rPr>
          <w:rFonts w:ascii="Tahoma" w:eastAsia="Times New Roman" w:hAnsi="Tahoma" w:cs="Tahoma"/>
          <w:color w:val="000000"/>
          <w:sz w:val="18"/>
          <w:szCs w:val="18"/>
          <w:rtl/>
        </w:rPr>
        <w:br/>
        <w:t>ابن حجر درباره تضعيفات ابن تيميه مي‌گويد:</w:t>
      </w:r>
      <w:r w:rsidRPr="00E379E6">
        <w:rPr>
          <w:rFonts w:ascii="Tahoma" w:eastAsia="Times New Roman" w:hAnsi="Tahoma" w:cs="Tahoma"/>
          <w:color w:val="000000"/>
          <w:sz w:val="18"/>
          <w:szCs w:val="18"/>
          <w:rtl/>
        </w:rPr>
        <w:br/>
        <w:t>إنّه ردّ في ردّه كثيراً من الأحاديث الجياد؛ يعني الصحيح والحسن.(4)</w:t>
      </w:r>
      <w:r w:rsidRPr="00E379E6">
        <w:rPr>
          <w:rFonts w:ascii="Tahoma" w:eastAsia="Times New Roman" w:hAnsi="Tahoma" w:cs="Tahoma"/>
          <w:color w:val="000000"/>
          <w:sz w:val="18"/>
          <w:szCs w:val="18"/>
          <w:rtl/>
        </w:rPr>
        <w:br/>
        <w:t>او در ردّ احاديث، بسياري از احاديث خوب؛ يعني صحيح و حسن را رد كرده است.</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منهاج السنة، ج 4، ص 99.</w:t>
      </w:r>
      <w:r w:rsidRPr="00E379E6">
        <w:rPr>
          <w:rFonts w:ascii="Tahoma" w:eastAsia="Times New Roman" w:hAnsi="Tahoma" w:cs="Tahoma"/>
          <w:color w:val="000000"/>
          <w:sz w:val="18"/>
          <w:szCs w:val="18"/>
          <w:rtl/>
        </w:rPr>
        <w:br/>
        <w:t>2. المطالب العالية، ج 4، ص 297.</w:t>
      </w:r>
      <w:r w:rsidRPr="00E379E6">
        <w:rPr>
          <w:rFonts w:ascii="Tahoma" w:eastAsia="Times New Roman" w:hAnsi="Tahoma" w:cs="Tahoma"/>
          <w:color w:val="000000"/>
          <w:sz w:val="18"/>
          <w:szCs w:val="18"/>
          <w:rtl/>
        </w:rPr>
        <w:br/>
        <w:t>3. مسند ابي يعلي، ج 1، ص 397 ؛ ج 3، صص194 و 195.</w:t>
      </w:r>
      <w:r w:rsidRPr="00E379E6">
        <w:rPr>
          <w:rFonts w:ascii="Tahoma" w:eastAsia="Times New Roman" w:hAnsi="Tahoma" w:cs="Tahoma"/>
          <w:color w:val="000000"/>
          <w:sz w:val="18"/>
          <w:szCs w:val="18"/>
          <w:rtl/>
        </w:rPr>
        <w:br/>
        <w:t>4. لسان الميزان، ج 6، ص 319.</w:t>
      </w:r>
      <w:r w:rsidRPr="00E379E6">
        <w:rPr>
          <w:rFonts w:ascii="Tahoma" w:eastAsia="Times New Roman" w:hAnsi="Tahoma" w:cs="Tahoma"/>
          <w:color w:val="000000"/>
          <w:sz w:val="18"/>
          <w:szCs w:val="18"/>
          <w:rtl/>
        </w:rPr>
        <w:br/>
        <w:t>________________________________________ 96 ________________________________________</w:t>
      </w:r>
      <w:r w:rsidRPr="00E379E6">
        <w:rPr>
          <w:rFonts w:ascii="Tahoma" w:eastAsia="Times New Roman" w:hAnsi="Tahoma" w:cs="Tahoma"/>
          <w:color w:val="000000"/>
          <w:sz w:val="18"/>
          <w:szCs w:val="18"/>
          <w:rtl/>
        </w:rPr>
        <w:br/>
        <w:t>وانگهي هيثمي اين حديث را نقل کرده و رجالش را رجال صحيح دانسته، غير از ربيع بن سعيد که او نيز توسط ابن حبان توثيق شده است.(1)</w:t>
      </w:r>
      <w:r w:rsidRPr="00E379E6">
        <w:rPr>
          <w:rFonts w:ascii="Tahoma" w:eastAsia="Times New Roman" w:hAnsi="Tahoma" w:cs="Tahoma"/>
          <w:color w:val="000000"/>
          <w:sz w:val="18"/>
          <w:szCs w:val="18"/>
          <w:rtl/>
        </w:rPr>
        <w:br/>
        <w:t>16. شبهه در حديث ‹محبّت حضرت علي ( عليه السلام ) ›</w:t>
      </w:r>
      <w:r w:rsidRPr="00E379E6">
        <w:rPr>
          <w:rFonts w:ascii="Tahoma" w:eastAsia="Times New Roman" w:hAnsi="Tahoma" w:cs="Tahoma"/>
          <w:color w:val="000000"/>
          <w:sz w:val="18"/>
          <w:szCs w:val="18"/>
          <w:rtl/>
        </w:rPr>
        <w:br/>
        <w:t>در روايات متعدد پيامبر ( صلّي الله عليه وآله وسلّم ) دوست داشتن علي ( عليه السلام ) را دوست داشتن خود و بغض نسبت به او را بغض و کينه نسبت به خود معرفي کرده است.</w:t>
      </w:r>
      <w:r w:rsidRPr="00E379E6">
        <w:rPr>
          <w:rFonts w:ascii="Tahoma" w:eastAsia="Times New Roman" w:hAnsi="Tahoma" w:cs="Tahoma"/>
          <w:color w:val="000000"/>
          <w:sz w:val="18"/>
          <w:szCs w:val="18"/>
          <w:rtl/>
        </w:rPr>
        <w:br/>
        <w:t>اما ابن تيميه بعد از نقل چند حديث؛ از جمله ‹من أحبّ عليّاً فقد أحبّني ومن أبغض عليّاً فقد أبغضني›؛ ‹هر كس علي را دوست بدارد به طور حتم مرا دوست داشته و هر كس علي را دشمن بدارد به طور حتم مرا دشمن داشته است›. مي‌گويد: ‹فالعشرة الأولي كلّها كذب›؛ ‹ده حديث اول همگي دروغ است›.</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اين حديث حسن است، طبراني در ‹المعجم الكبير› از امّ سلمه نقل كرده كه گفت:</w:t>
      </w:r>
      <w:r w:rsidRPr="00E379E6">
        <w:rPr>
          <w:rFonts w:ascii="Tahoma" w:eastAsia="Times New Roman" w:hAnsi="Tahoma" w:cs="Tahoma"/>
          <w:color w:val="000000"/>
          <w:sz w:val="18"/>
          <w:szCs w:val="18"/>
          <w:rtl/>
        </w:rPr>
        <w:br/>
        <w:t xml:space="preserve">أشهد أنّي سمعت رسول الله ( صلّي الله عليه وآله وسلّم ) يقول: من أحبّ عليّاً فقد أحبّني ومن أحبّني فقد أحبّ الله ومن </w:t>
      </w:r>
      <w:r w:rsidRPr="00E379E6">
        <w:rPr>
          <w:rFonts w:ascii="Tahoma" w:eastAsia="Times New Roman" w:hAnsi="Tahoma" w:cs="Tahoma"/>
          <w:color w:val="000000"/>
          <w:sz w:val="18"/>
          <w:szCs w:val="18"/>
          <w:rtl/>
        </w:rPr>
        <w:lastRenderedPageBreak/>
        <w:t>أبغض عليّاً فقد أبغضني ومن أبغضني فقد أبغض الله.(2)</w:t>
      </w:r>
      <w:r w:rsidRPr="00E379E6">
        <w:rPr>
          <w:rFonts w:ascii="Tahoma" w:eastAsia="Times New Roman" w:hAnsi="Tahoma" w:cs="Tahoma"/>
          <w:color w:val="000000"/>
          <w:sz w:val="18"/>
          <w:szCs w:val="18"/>
          <w:rtl/>
        </w:rPr>
        <w:br/>
        <w:t>گواهي مي‌دهم كه من از رسول خدا ( صلّي الله عليه وآله وسلّم ) شنيدم كه فرمود: هر كس</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مجمع الزوائد، ج7، ص238.</w:t>
      </w:r>
      <w:r w:rsidRPr="00E379E6">
        <w:rPr>
          <w:rFonts w:ascii="Tahoma" w:eastAsia="Times New Roman" w:hAnsi="Tahoma" w:cs="Tahoma"/>
          <w:color w:val="000000"/>
          <w:sz w:val="18"/>
          <w:szCs w:val="18"/>
          <w:rtl/>
        </w:rPr>
        <w:br/>
        <w:t>2. المعجم الكبير، ج 23، ص 380.</w:t>
      </w:r>
      <w:r w:rsidRPr="00E379E6">
        <w:rPr>
          <w:rFonts w:ascii="Tahoma" w:eastAsia="Times New Roman" w:hAnsi="Tahoma" w:cs="Tahoma"/>
          <w:color w:val="000000"/>
          <w:sz w:val="18"/>
          <w:szCs w:val="18"/>
          <w:rtl/>
        </w:rPr>
        <w:br/>
        <w:t>________________________________________ 97 ________________________________________</w:t>
      </w:r>
      <w:r w:rsidRPr="00E379E6">
        <w:rPr>
          <w:rFonts w:ascii="Tahoma" w:eastAsia="Times New Roman" w:hAnsi="Tahoma" w:cs="Tahoma"/>
          <w:color w:val="000000"/>
          <w:sz w:val="18"/>
          <w:szCs w:val="18"/>
          <w:rtl/>
        </w:rPr>
        <w:br/>
        <w:t>علي را دوست بدارد به طور حتم مرا دوست داشته و هر كس مرا دوست بدارد به طور حتم خدا را دوست داشته است و هر كس علي را دشمن بدارد به طور حتم مرا دشمن داشته و هر كس مرا دشمن بدارد به طور قطع خدا را دشمن داشته است.</w:t>
      </w:r>
      <w:r w:rsidRPr="00E379E6">
        <w:rPr>
          <w:rFonts w:ascii="Tahoma" w:eastAsia="Times New Roman" w:hAnsi="Tahoma" w:cs="Tahoma"/>
          <w:color w:val="000000"/>
          <w:sz w:val="18"/>
          <w:szCs w:val="18"/>
          <w:rtl/>
        </w:rPr>
        <w:br/>
        <w:t>حافظ هيثمي بعد از نقل اين حديث مي‌گويد: ‹وإسناده حسن› ( 1 )؛ ‹سند اين حديث حسن است›.</w:t>
      </w:r>
      <w:r w:rsidRPr="00E379E6">
        <w:rPr>
          <w:rFonts w:ascii="Tahoma" w:eastAsia="Times New Roman" w:hAnsi="Tahoma" w:cs="Tahoma"/>
          <w:color w:val="000000"/>
          <w:sz w:val="18"/>
          <w:szCs w:val="18"/>
          <w:rtl/>
        </w:rPr>
        <w:br/>
        <w:t>حاكم نيشابوري از سلمان نقل كرده كه فرمود:</w:t>
      </w:r>
      <w:r w:rsidRPr="00E379E6">
        <w:rPr>
          <w:rFonts w:ascii="Tahoma" w:eastAsia="Times New Roman" w:hAnsi="Tahoma" w:cs="Tahoma"/>
          <w:color w:val="000000"/>
          <w:sz w:val="18"/>
          <w:szCs w:val="18"/>
          <w:rtl/>
        </w:rPr>
        <w:br/>
        <w:t>سمعت رسول الله ( صلّي الله عليه وآله وسلّم ) يقول: من أحبّ عليّاً فقد أحبّني ومن أبغض عليّاً فقد أبغضني.(2)</w:t>
      </w:r>
      <w:r w:rsidRPr="00E379E6">
        <w:rPr>
          <w:rFonts w:ascii="Tahoma" w:eastAsia="Times New Roman" w:hAnsi="Tahoma" w:cs="Tahoma"/>
          <w:color w:val="000000"/>
          <w:sz w:val="18"/>
          <w:szCs w:val="18"/>
          <w:rtl/>
        </w:rPr>
        <w:br/>
        <w:t>هر كس علي ( عليه السلام ) را دوست داشته باشد مرا دوست داشته و هر كس علي را دشمن بدارد مرا دشمن داشته است.</w:t>
      </w:r>
      <w:r w:rsidRPr="00E379E6">
        <w:rPr>
          <w:rFonts w:ascii="Tahoma" w:eastAsia="Times New Roman" w:hAnsi="Tahoma" w:cs="Tahoma"/>
          <w:color w:val="000000"/>
          <w:sz w:val="18"/>
          <w:szCs w:val="18"/>
          <w:rtl/>
        </w:rPr>
        <w:br/>
        <w:t>او بعد از نقل اين حديث آن را تصحيح كرده است.</w:t>
      </w:r>
      <w:r w:rsidRPr="00E379E6">
        <w:rPr>
          <w:rFonts w:ascii="Tahoma" w:eastAsia="Times New Roman" w:hAnsi="Tahoma" w:cs="Tahoma"/>
          <w:color w:val="000000"/>
          <w:sz w:val="18"/>
          <w:szCs w:val="18"/>
          <w:rtl/>
        </w:rPr>
        <w:br/>
        <w:t>17. ادّعاي بغض صحابه نسبت به حضرت علي ( عليه السلام )</w:t>
      </w:r>
      <w:r w:rsidRPr="00E379E6">
        <w:rPr>
          <w:rFonts w:ascii="Tahoma" w:eastAsia="Times New Roman" w:hAnsi="Tahoma" w:cs="Tahoma"/>
          <w:color w:val="000000"/>
          <w:sz w:val="18"/>
          <w:szCs w:val="18"/>
          <w:rtl/>
        </w:rPr>
        <w:br/>
        <w:t>ابن تيميه مي‌گويد: ‹بسياري از صحابه و تابعين، بغض علي را داشته، او را سب كرده و با او جنگ نموده‌اند›.(3)</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 اوّلاً: دشمني ابن تيميه با حضرت علي ( عليه السلام ) باعث شده تا ادّعا كند كه بسياري از صحابه و تابعين او را دشمن داشته و سبّ نموده‌اند.چرا او</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مجمع الزوائد، ج 9، ص 132.</w:t>
      </w:r>
      <w:r w:rsidRPr="00E379E6">
        <w:rPr>
          <w:rFonts w:ascii="Tahoma" w:eastAsia="Times New Roman" w:hAnsi="Tahoma" w:cs="Tahoma"/>
          <w:color w:val="000000"/>
          <w:sz w:val="18"/>
          <w:szCs w:val="18"/>
          <w:rtl/>
        </w:rPr>
        <w:br/>
        <w:t>2. مستدرك حاكم، ج 3، ص 130.</w:t>
      </w:r>
      <w:r w:rsidRPr="00E379E6">
        <w:rPr>
          <w:rFonts w:ascii="Tahoma" w:eastAsia="Times New Roman" w:hAnsi="Tahoma" w:cs="Tahoma"/>
          <w:color w:val="000000"/>
          <w:sz w:val="18"/>
          <w:szCs w:val="18"/>
          <w:rtl/>
        </w:rPr>
        <w:br/>
        <w:t>3. منهاج السنة، ج 7، صص 137 و 138.</w:t>
      </w:r>
      <w:r w:rsidRPr="00E379E6">
        <w:rPr>
          <w:rFonts w:ascii="Tahoma" w:eastAsia="Times New Roman" w:hAnsi="Tahoma" w:cs="Tahoma"/>
          <w:color w:val="000000"/>
          <w:sz w:val="18"/>
          <w:szCs w:val="18"/>
          <w:rtl/>
        </w:rPr>
        <w:br/>
        <w:t>________________________________________ 98 ________________________________________</w:t>
      </w:r>
      <w:r w:rsidRPr="00E379E6">
        <w:rPr>
          <w:rFonts w:ascii="Tahoma" w:eastAsia="Times New Roman" w:hAnsi="Tahoma" w:cs="Tahoma"/>
          <w:color w:val="000000"/>
          <w:sz w:val="18"/>
          <w:szCs w:val="18"/>
          <w:rtl/>
        </w:rPr>
        <w:br/>
        <w:t>اسم اين افراد را نمي‌برد؟ آيا غير از معاويه که ابن تيميه مُحبّ اوست و از خوارج كه ابن تيميه از اسلاف آنان است، كساني ديگر بوده‌اند كه نسبت به حضرت اميرمؤمنان ( عليه السلام ) بغض و عداوت داشته باشند؟</w:t>
      </w:r>
      <w:r w:rsidRPr="00E379E6">
        <w:rPr>
          <w:rFonts w:ascii="Tahoma" w:eastAsia="Times New Roman" w:hAnsi="Tahoma" w:cs="Tahoma"/>
          <w:color w:val="000000"/>
          <w:sz w:val="18"/>
          <w:szCs w:val="18"/>
          <w:rtl/>
        </w:rPr>
        <w:br/>
        <w:t>? ثانياً: اگر همه صحابه ـ بر فرض ـ بغض حضرت علي ( عليه السلام ) را داشته باشند، اين نقص آنان است نه نقصي بر حضرت علي ( عليه السلام ) ؛ زيرا پيامبر ( صلّي الله عليه وآله وسلّم ) در شأن او فرمود: ‹لايحبّك إلاّ مؤمن ولايبغضك إلاّ منافق› ( 1 )؛ ‹تو را به جز مؤمن دوست ندارد و نيز به جز منافق تو را دشمن نمي‌دارد›.</w:t>
      </w:r>
      <w:r w:rsidRPr="00E379E6">
        <w:rPr>
          <w:rFonts w:ascii="Tahoma" w:eastAsia="Times New Roman" w:hAnsi="Tahoma" w:cs="Tahoma"/>
          <w:color w:val="000000"/>
          <w:sz w:val="18"/>
          <w:szCs w:val="18"/>
          <w:rtl/>
        </w:rPr>
        <w:br/>
        <w:t>مگر پيامبر ( صلّي الله عليه وآله وسلّم ) در شأن او نفرمود: ‹من آذي عليّاً فقد آذاني› ( 2 )؛ ‹هر كس علي را اذيت كند مرا اذيت كرده است›.</w:t>
      </w:r>
      <w:r w:rsidRPr="00E379E6">
        <w:rPr>
          <w:rFonts w:ascii="Tahoma" w:eastAsia="Times New Roman" w:hAnsi="Tahoma" w:cs="Tahoma"/>
          <w:color w:val="000000"/>
          <w:sz w:val="18"/>
          <w:szCs w:val="18"/>
          <w:rtl/>
        </w:rPr>
        <w:br/>
        <w:t xml:space="preserve">و مگر پيامبر ( صلّي الله عليه وآله وسلّم ) نفرمود: ‹من سبّ عليّاً فقد سبّني› ( 3 )؛ ‹هر كس علي را دشنام دهد مرا </w:t>
      </w:r>
      <w:r w:rsidRPr="00E379E6">
        <w:rPr>
          <w:rFonts w:ascii="Tahoma" w:eastAsia="Times New Roman" w:hAnsi="Tahoma" w:cs="Tahoma"/>
          <w:color w:val="000000"/>
          <w:sz w:val="18"/>
          <w:szCs w:val="18"/>
          <w:rtl/>
        </w:rPr>
        <w:lastRenderedPageBreak/>
        <w:t>دشنام داده است›.</w:t>
      </w:r>
      <w:r w:rsidRPr="00E379E6">
        <w:rPr>
          <w:rFonts w:ascii="Tahoma" w:eastAsia="Times New Roman" w:hAnsi="Tahoma" w:cs="Tahoma"/>
          <w:color w:val="000000"/>
          <w:sz w:val="18"/>
          <w:szCs w:val="18"/>
          <w:rtl/>
        </w:rPr>
        <w:br/>
        <w:t>مگر پيامبر ( صلّي الله عليه وآله وسلّم ) نفرمود:</w:t>
      </w:r>
      <w:r w:rsidRPr="00E379E6">
        <w:rPr>
          <w:rFonts w:ascii="Tahoma" w:eastAsia="Times New Roman" w:hAnsi="Tahoma" w:cs="Tahoma"/>
          <w:color w:val="000000"/>
          <w:sz w:val="18"/>
          <w:szCs w:val="18"/>
          <w:rtl/>
        </w:rPr>
        <w:br/>
        <w:t>من أحبّ عليّاً فقد أحبّني ، ومن أبغض عليّاً فقد أبغضني.(4)</w:t>
      </w:r>
      <w:r w:rsidRPr="00E379E6">
        <w:rPr>
          <w:rFonts w:ascii="Tahoma" w:eastAsia="Times New Roman" w:hAnsi="Tahoma" w:cs="Tahoma"/>
          <w:color w:val="000000"/>
          <w:sz w:val="18"/>
          <w:szCs w:val="18"/>
          <w:rtl/>
        </w:rPr>
        <w:br/>
        <w:t>هر كس علي را دوست بدارد به طور حتم مرا دوست داشته و هر كس علي را دشمن بدارد به طور حتم مرا دشمن داشته است.</w:t>
      </w:r>
      <w:r w:rsidRPr="00E379E6">
        <w:rPr>
          <w:rFonts w:ascii="Tahoma" w:eastAsia="Times New Roman" w:hAnsi="Tahoma" w:cs="Tahoma"/>
          <w:color w:val="000000"/>
          <w:sz w:val="18"/>
          <w:szCs w:val="18"/>
          <w:rtl/>
        </w:rPr>
        <w:br/>
        <w:t>چگونه كسي جرأت دارد كه علي ( عليه السلام ) را دشمن بدارد؛ در حالي كه بخاري به سندش از پيامبر ( صلّي الله عليه وآله وسلّم ) نقل كرده كه فرمود: ‹أنت منّي وأنا</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صحيح مسلم، ج1، ص86؛ مسند احمد، ج1، ص95؛ صحيح ترمذي، ج 5، ص643؛ سنن نسائي، ج 5، ص137؛ سنن ابن ماجه، ج1، ص42.</w:t>
      </w:r>
      <w:r w:rsidRPr="00E379E6">
        <w:rPr>
          <w:rFonts w:ascii="Tahoma" w:eastAsia="Times New Roman" w:hAnsi="Tahoma" w:cs="Tahoma"/>
          <w:color w:val="000000"/>
          <w:sz w:val="18"/>
          <w:szCs w:val="18"/>
          <w:rtl/>
        </w:rPr>
        <w:br/>
        <w:t>2. مسند احمد، ج3، ص483؛ مستدرك حاكم، ج3، ص131؛ صحيح ابن حبّان، ج15، ص365.</w:t>
      </w:r>
      <w:r w:rsidRPr="00E379E6">
        <w:rPr>
          <w:rFonts w:ascii="Tahoma" w:eastAsia="Times New Roman" w:hAnsi="Tahoma" w:cs="Tahoma"/>
          <w:color w:val="000000"/>
          <w:sz w:val="18"/>
          <w:szCs w:val="18"/>
          <w:rtl/>
        </w:rPr>
        <w:br/>
        <w:t>3. همان، ج 6، ص 323؛ سنن نسائي، ج 5، ص 133؛ مستدرك حاكم، ج3، ص130.</w:t>
      </w:r>
      <w:r w:rsidRPr="00E379E6">
        <w:rPr>
          <w:rFonts w:ascii="Tahoma" w:eastAsia="Times New Roman" w:hAnsi="Tahoma" w:cs="Tahoma"/>
          <w:color w:val="000000"/>
          <w:sz w:val="18"/>
          <w:szCs w:val="18"/>
          <w:rtl/>
        </w:rPr>
        <w:br/>
        <w:t>4. مستدرك حاكم، ج3، ص141؛ المعجم الكبير، ج23، ص380؛ مجمع الزوائد، ج9، ص130.</w:t>
      </w:r>
      <w:r w:rsidRPr="00E379E6">
        <w:rPr>
          <w:rFonts w:ascii="Tahoma" w:eastAsia="Times New Roman" w:hAnsi="Tahoma" w:cs="Tahoma"/>
          <w:color w:val="000000"/>
          <w:sz w:val="18"/>
          <w:szCs w:val="18"/>
          <w:rtl/>
        </w:rPr>
        <w:br/>
        <w:t>________________________________________ 99 ________________________________________</w:t>
      </w:r>
      <w:r w:rsidRPr="00E379E6">
        <w:rPr>
          <w:rFonts w:ascii="Tahoma" w:eastAsia="Times New Roman" w:hAnsi="Tahoma" w:cs="Tahoma"/>
          <w:color w:val="000000"/>
          <w:sz w:val="18"/>
          <w:szCs w:val="18"/>
          <w:rtl/>
        </w:rPr>
        <w:br/>
        <w:t>منك› ( 1 )؛ ‹تو از من و من از تو هستم›.</w:t>
      </w:r>
      <w:r w:rsidRPr="00E379E6">
        <w:rPr>
          <w:rFonts w:ascii="Tahoma" w:eastAsia="Times New Roman" w:hAnsi="Tahoma" w:cs="Tahoma"/>
          <w:color w:val="000000"/>
          <w:sz w:val="18"/>
          <w:szCs w:val="18"/>
          <w:rtl/>
        </w:rPr>
        <w:br/>
        <w:t>و نيز بخاري در شأن او از پيامبر ( صلّي الله عليه وآله وسلّم ) نقل كرده كه خطاب به حضرت علي ( عليه السلام ) فرمود:</w:t>
      </w:r>
      <w:r w:rsidRPr="00E379E6">
        <w:rPr>
          <w:rFonts w:ascii="Tahoma" w:eastAsia="Times New Roman" w:hAnsi="Tahoma" w:cs="Tahoma"/>
          <w:color w:val="000000"/>
          <w:sz w:val="18"/>
          <w:szCs w:val="18"/>
          <w:rtl/>
        </w:rPr>
        <w:br/>
        <w:t>أما ترضي أن تكون منّي بمنزلة هارون من موسي إلاّ أنّه لانبي بعدي.(2)</w:t>
      </w:r>
      <w:r w:rsidRPr="00E379E6">
        <w:rPr>
          <w:rFonts w:ascii="Tahoma" w:eastAsia="Times New Roman" w:hAnsi="Tahoma" w:cs="Tahoma"/>
          <w:color w:val="000000"/>
          <w:sz w:val="18"/>
          <w:szCs w:val="18"/>
          <w:rtl/>
        </w:rPr>
        <w:br/>
        <w:t>آيا راضي نمي‌شوي كه تو نزد من به منزله هارون نزد موسي باشي، جز آنکه بعد از من نبي نيست.</w:t>
      </w:r>
      <w:r w:rsidRPr="00E379E6">
        <w:rPr>
          <w:rFonts w:ascii="Tahoma" w:eastAsia="Times New Roman" w:hAnsi="Tahoma" w:cs="Tahoma"/>
          <w:color w:val="000000"/>
          <w:sz w:val="18"/>
          <w:szCs w:val="18"/>
          <w:rtl/>
        </w:rPr>
        <w:br/>
        <w:t>و نيز در شأن او فرمود:</w:t>
      </w:r>
      <w:r w:rsidRPr="00E379E6">
        <w:rPr>
          <w:rFonts w:ascii="Tahoma" w:eastAsia="Times New Roman" w:hAnsi="Tahoma" w:cs="Tahoma"/>
          <w:color w:val="000000"/>
          <w:sz w:val="18"/>
          <w:szCs w:val="18"/>
          <w:rtl/>
        </w:rPr>
        <w:br/>
        <w:t>إنّي دافعٌ الراية غداً إلي رجل يحبّ الله ورسوله ويحبّه الله ورسوله...(3)</w:t>
      </w:r>
      <w:r w:rsidRPr="00E379E6">
        <w:rPr>
          <w:rFonts w:ascii="Tahoma" w:eastAsia="Times New Roman" w:hAnsi="Tahoma" w:cs="Tahoma"/>
          <w:color w:val="000000"/>
          <w:sz w:val="18"/>
          <w:szCs w:val="18"/>
          <w:rtl/>
        </w:rPr>
        <w:br/>
        <w:t>هرآينه من فردا پرچم را به دست كسي مي‌دهم، كه خدا و رسولش را دوست دارد و خدا و رسولش نيز او را دوست دارند...</w:t>
      </w:r>
      <w:r w:rsidRPr="00E379E6">
        <w:rPr>
          <w:rFonts w:ascii="Tahoma" w:eastAsia="Times New Roman" w:hAnsi="Tahoma" w:cs="Tahoma"/>
          <w:color w:val="000000"/>
          <w:sz w:val="18"/>
          <w:szCs w:val="18"/>
          <w:rtl/>
        </w:rPr>
        <w:br/>
        <w:t>18. شبهه: بيعت نکردن اکثر مردم با علي ( عليه السلام )</w:t>
      </w:r>
      <w:r w:rsidRPr="00E379E6">
        <w:rPr>
          <w:rFonts w:ascii="Tahoma" w:eastAsia="Times New Roman" w:hAnsi="Tahoma" w:cs="Tahoma"/>
          <w:color w:val="000000"/>
          <w:sz w:val="18"/>
          <w:szCs w:val="18"/>
          <w:rtl/>
        </w:rPr>
        <w:br/>
        <w:t>بنا به نقل متواتر تاريخ پس از عثمان همه مردم با علي ( عليه السلام ) بيعت کردند، جز معاويه و برخي انگشت شمار که از بيعت سرباز زد.</w:t>
      </w:r>
      <w:r w:rsidRPr="00E379E6">
        <w:rPr>
          <w:rFonts w:ascii="Tahoma" w:eastAsia="Times New Roman" w:hAnsi="Tahoma" w:cs="Tahoma"/>
          <w:color w:val="000000"/>
          <w:sz w:val="18"/>
          <w:szCs w:val="18"/>
          <w:rtl/>
        </w:rPr>
        <w:br/>
        <w:t>ابن تيميه مي‌گويد:</w:t>
      </w:r>
      <w:r w:rsidRPr="00E379E6">
        <w:rPr>
          <w:rFonts w:ascii="Tahoma" w:eastAsia="Times New Roman" w:hAnsi="Tahoma" w:cs="Tahoma"/>
          <w:color w:val="000000"/>
          <w:sz w:val="18"/>
          <w:szCs w:val="18"/>
          <w:rtl/>
        </w:rPr>
        <w:br/>
        <w:t>احدي از امت به جز علي بن ابي طالب بهره‌مند از امامت نشد، با اينکه امور براو سخت گشت، و نصف امّت و يا كمتر و يا بيشتر</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صحيح بخاري، ج 2، ص 960 و ج 3، ص 1357.</w:t>
      </w:r>
      <w:r w:rsidRPr="00E379E6">
        <w:rPr>
          <w:rFonts w:ascii="Tahoma" w:eastAsia="Times New Roman" w:hAnsi="Tahoma" w:cs="Tahoma"/>
          <w:color w:val="000000"/>
          <w:sz w:val="18"/>
          <w:szCs w:val="18"/>
          <w:rtl/>
        </w:rPr>
        <w:br/>
        <w:t>2. همان، ص 1359؛ ج 4، ص 1602؛ صحيح مسلم، ج 4، صص 1870 و 1871.</w:t>
      </w:r>
      <w:r w:rsidRPr="00E379E6">
        <w:rPr>
          <w:rFonts w:ascii="Tahoma" w:eastAsia="Times New Roman" w:hAnsi="Tahoma" w:cs="Tahoma"/>
          <w:color w:val="000000"/>
          <w:sz w:val="18"/>
          <w:szCs w:val="18"/>
          <w:rtl/>
        </w:rPr>
        <w:br/>
        <w:t>3. مسند احمد، ج5، صص 353 و 354؛ صحيح بخاري، ج 3، ص 1096؛ صحيح مسلم، ج4، ص 1871.</w:t>
      </w:r>
    </w:p>
    <w:p w:rsidR="00E379E6" w:rsidRPr="00E379E6" w:rsidRDefault="00E379E6" w:rsidP="00E379E6">
      <w:pPr>
        <w:shd w:val="clear" w:color="auto" w:fill="FFFFFF"/>
        <w:spacing w:after="225" w:line="420" w:lineRule="atLeast"/>
        <w:rPr>
          <w:rFonts w:ascii="Tahoma" w:eastAsia="Times New Roman" w:hAnsi="Tahoma" w:cs="Tahoma"/>
          <w:color w:val="000000"/>
          <w:sz w:val="18"/>
          <w:szCs w:val="18"/>
          <w:rtl/>
        </w:rPr>
      </w:pPr>
      <w:r w:rsidRPr="00E379E6">
        <w:rPr>
          <w:rFonts w:ascii="Tahoma" w:eastAsia="Times New Roman" w:hAnsi="Tahoma" w:cs="Tahoma"/>
          <w:color w:val="000000"/>
          <w:sz w:val="18"/>
          <w:szCs w:val="18"/>
          <w:rtl/>
        </w:rPr>
        <w:t xml:space="preserve">كتابخانه تخصصي حج &gt; اعتقادات و پاسخ به شبهات &gt; دشمني ابن تيميه با اهل بيت </w:t>
      </w:r>
    </w:p>
    <w:p w:rsidR="00E379E6" w:rsidRPr="00E379E6" w:rsidRDefault="00E379E6" w:rsidP="00E379E6">
      <w:pPr>
        <w:shd w:val="clear" w:color="auto" w:fill="FFFFFF"/>
        <w:spacing w:after="225" w:line="420" w:lineRule="atLeast"/>
        <w:rPr>
          <w:rFonts w:ascii="Tahoma" w:eastAsia="Times New Roman" w:hAnsi="Tahoma" w:cs="Tahoma"/>
          <w:color w:val="000000"/>
          <w:sz w:val="18"/>
          <w:szCs w:val="18"/>
          <w:rtl/>
        </w:rPr>
      </w:pPr>
      <w:r w:rsidRPr="00E379E6">
        <w:rPr>
          <w:rFonts w:ascii="Tahoma" w:eastAsia="Times New Roman" w:hAnsi="Tahoma" w:cs="Tahoma"/>
          <w:color w:val="000000"/>
          <w:sz w:val="18"/>
          <w:szCs w:val="18"/>
          <w:rtl/>
        </w:rPr>
        <w:lastRenderedPageBreak/>
        <w:t>________________________________________ 100 ________________________________________</w:t>
      </w:r>
      <w:r w:rsidRPr="00E379E6">
        <w:rPr>
          <w:rFonts w:ascii="Tahoma" w:eastAsia="Times New Roman" w:hAnsi="Tahoma" w:cs="Tahoma"/>
          <w:color w:val="000000"/>
          <w:sz w:val="18"/>
          <w:szCs w:val="18"/>
          <w:rtl/>
        </w:rPr>
        <w:br/>
        <w:t>با او بيعت نكردند.(1)</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 اوّلاً: مستفاد از حكم عقل و نصوصات و ظواهر آيات قرآن كريم و سنّت نبوي آن است كه امامت منصبي الهي است و هر امامي بايد از جانب خداوند منصوب و منصوص باشد، و خليفه بعد از رسول خدا ( صلّي الله عليه وآله وسلّم ) كه از جانب خدا منصوب به امامت شد امام اميرالمؤمنين علي بن ابي‌طالب ( عليه السلام ) بود. با وجود اين نصّ، خلافت و امامت الهي او تمام شد، و در مشروعيّت پيدا كردن آن احتياج به بيعت مردمي نيست؛ گرچه بيعت مردم در حقيقت التزام عملي از ناحيه آنان در عمل به دستورات خليفه به حق است. و نفع اين عمل به خود مردم باز مي‌گردد كه از امام به حق اطاعت كرده و سلطه او را پذيرفته‌اند.</w:t>
      </w:r>
      <w:r w:rsidRPr="00E379E6">
        <w:rPr>
          <w:rFonts w:ascii="Tahoma" w:eastAsia="Times New Roman" w:hAnsi="Tahoma" w:cs="Tahoma"/>
          <w:color w:val="000000"/>
          <w:sz w:val="18"/>
          <w:szCs w:val="18"/>
          <w:rtl/>
        </w:rPr>
        <w:br/>
        <w:t>? ثانياً: آيا عموم مردم با ابوبكر از روي طوع و رغبت بيعت كردند يا اينکه جماعت بسياري از عموم مسلمانان از روي اكراه و تهديد سلطه او را پذيرفتند؟</w:t>
      </w:r>
      <w:r w:rsidRPr="00E379E6">
        <w:rPr>
          <w:rFonts w:ascii="Tahoma" w:eastAsia="Times New Roman" w:hAnsi="Tahoma" w:cs="Tahoma"/>
          <w:color w:val="000000"/>
          <w:sz w:val="18"/>
          <w:szCs w:val="18"/>
          <w:rtl/>
        </w:rPr>
        <w:br/>
        <w:t>مگر در سقيفه بر سر خلافت و تعيين جانشيني پيامبر ( صلّي الله عليه وآله وسلّم ) غوغا و كشمكش عظيمي پديد نيامد؟ مگر گروهي از صحابه از بيعت با ابوبكر سرباز نزدند و به خانه حضرت زهرا(ها) پناه نبردند؟2</w:t>
      </w:r>
      <w:r w:rsidRPr="00E379E6">
        <w:rPr>
          <w:rFonts w:ascii="Tahoma" w:eastAsia="Times New Roman" w:hAnsi="Tahoma" w:cs="Tahoma"/>
          <w:color w:val="000000"/>
          <w:sz w:val="18"/>
          <w:szCs w:val="18"/>
          <w:rtl/>
        </w:rPr>
        <w:br/>
        <w:t>مگر عمر بن خطّاب به جهت بيعت گرفتن اكراهي از کساني که در خانة فاطمه(ها) تحصن کرده بودند، با گروهي، به خانه حضرت</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منهاج السنة، ج 4، ص 105.</w:t>
      </w:r>
      <w:r w:rsidRPr="00E379E6">
        <w:rPr>
          <w:rFonts w:ascii="Tahoma" w:eastAsia="Times New Roman" w:hAnsi="Tahoma" w:cs="Tahoma"/>
          <w:color w:val="000000"/>
          <w:sz w:val="18"/>
          <w:szCs w:val="18"/>
          <w:rtl/>
        </w:rPr>
        <w:br/>
        <w:t>2. تاريخ الخميس، ج 1، ص 188؛ عقد الفريد، ج 3، ص 64.</w:t>
      </w:r>
      <w:r w:rsidRPr="00E379E6">
        <w:rPr>
          <w:rFonts w:ascii="Tahoma" w:eastAsia="Times New Roman" w:hAnsi="Tahoma" w:cs="Tahoma"/>
          <w:color w:val="000000"/>
          <w:sz w:val="18"/>
          <w:szCs w:val="18"/>
          <w:rtl/>
        </w:rPr>
        <w:br/>
        <w:t>________________________________________ 101 ________________________________________</w:t>
      </w:r>
      <w:r w:rsidRPr="00E379E6">
        <w:rPr>
          <w:rFonts w:ascii="Tahoma" w:eastAsia="Times New Roman" w:hAnsi="Tahoma" w:cs="Tahoma"/>
          <w:color w:val="000000"/>
          <w:sz w:val="18"/>
          <w:szCs w:val="18"/>
          <w:rtl/>
        </w:rPr>
        <w:br/>
        <w:t>فاطمه(ها) هجوم نبردند؟1</w:t>
      </w:r>
      <w:r w:rsidRPr="00E379E6">
        <w:rPr>
          <w:rFonts w:ascii="Tahoma" w:eastAsia="Times New Roman" w:hAnsi="Tahoma" w:cs="Tahoma"/>
          <w:color w:val="000000"/>
          <w:sz w:val="18"/>
          <w:szCs w:val="18"/>
          <w:rtl/>
        </w:rPr>
        <w:br/>
        <w:t>? ثالثاً: چه كسي غير از ابن تيميه ادّعا كرده كه بيشتر مردم با حضرت علي ( عليه السلام ) بيعت نكردند؟ اين ادّعا تنها از ابن تيميه است.</w:t>
      </w:r>
      <w:r w:rsidRPr="00E379E6">
        <w:rPr>
          <w:rFonts w:ascii="Tahoma" w:eastAsia="Times New Roman" w:hAnsi="Tahoma" w:cs="Tahoma"/>
          <w:color w:val="000000"/>
          <w:sz w:val="18"/>
          <w:szCs w:val="18"/>
          <w:rtl/>
        </w:rPr>
        <w:br/>
        <w:t>حسن بن فرحان مالكي مي‌گويد:</w:t>
      </w:r>
      <w:r w:rsidRPr="00E379E6">
        <w:rPr>
          <w:rFonts w:ascii="Tahoma" w:eastAsia="Times New Roman" w:hAnsi="Tahoma" w:cs="Tahoma"/>
          <w:color w:val="000000"/>
          <w:sz w:val="18"/>
          <w:szCs w:val="18"/>
          <w:rtl/>
        </w:rPr>
        <w:br/>
        <w:t>امامت علي و خلافت او به نص و واقع و اجماع به اثبات رسيد، و بزرگان صحابه و مهاجرين و انصار بر بيعت با او اجماع كرده‌اند، و بر خلافت او تمام بلاد اسلام؛ همچون حجاز، يمن، فارس، خراسان، مصر، آفريقا، جزيره، آذربايجان، هند، سند و نوبه، خاضع شدند. و به جز اهل شام كسي با بيعت او معارضه نكردند، و آنان نصف امت و حتي ربع امت بلكه به يك دهم امت هم نمي‌رسيدند. بلكه در شام برخي از صحابه و تابعين نيز وجود داشتند كه بر خلافت علي ( عليه السلام ) اقرار داشتند و از معاويه كناره گيري مي‌كردند؛ مثل شدّاد بن اوس و عبدالرحمن بن غنم اشعري بزرگ تابعين اهل شام. و با معاويه جز تعداد كمي از صحابه آن هم از مسلمانان فتح مكه و مسلمانان حنين و برخي كه در صحابي بودن آنها اختلاف است وجود نداشتند...(2)</w:t>
      </w:r>
      <w:r w:rsidRPr="00E379E6">
        <w:rPr>
          <w:rFonts w:ascii="Tahoma" w:eastAsia="Times New Roman" w:hAnsi="Tahoma" w:cs="Tahoma"/>
          <w:color w:val="000000"/>
          <w:sz w:val="18"/>
          <w:szCs w:val="18"/>
          <w:rtl/>
        </w:rPr>
        <w:br/>
        <w:t>در رابطه با تعداد كساني كه از بدري‌ها همراه با حضرت علي ( عليه السلام ) بودند اختلاف است، برخي مي‌گويند: 130 نفر از بدري‌ها همراه با حضرت علي ( عليه السلام ) بودند.(3)</w:t>
      </w:r>
      <w:r w:rsidRPr="00E379E6">
        <w:rPr>
          <w:rFonts w:ascii="Tahoma" w:eastAsia="Times New Roman" w:hAnsi="Tahoma" w:cs="Tahoma"/>
          <w:color w:val="000000"/>
          <w:sz w:val="18"/>
          <w:szCs w:val="18"/>
          <w:rtl/>
        </w:rPr>
        <w:br/>
        <w:t>تمام اصحاب بيعت رضوان كه تا آن زمان زنده بودند همراه با</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ــــــــــــــــــــــــــــــــــ</w:t>
      </w:r>
      <w:r w:rsidRPr="00E379E6">
        <w:rPr>
          <w:rFonts w:ascii="Tahoma" w:eastAsia="Times New Roman" w:hAnsi="Tahoma" w:cs="Tahoma"/>
          <w:color w:val="000000"/>
          <w:sz w:val="18"/>
          <w:szCs w:val="18"/>
          <w:rtl/>
        </w:rPr>
        <w:br/>
        <w:t>1. تاريخ طبري، ج 3، صص 198 و 199؛ شرح ابن ابي الحديد، ج 2، صص 130 ـ 134.</w:t>
      </w:r>
      <w:r w:rsidRPr="00E379E6">
        <w:rPr>
          <w:rFonts w:ascii="Tahoma" w:eastAsia="Times New Roman" w:hAnsi="Tahoma" w:cs="Tahoma"/>
          <w:color w:val="000000"/>
          <w:sz w:val="18"/>
          <w:szCs w:val="18"/>
          <w:rtl/>
        </w:rPr>
        <w:br/>
        <w:t>2. بيعة علي بن ابي طالب في ضوء الروايات الصحيحة، ص 193.</w:t>
      </w:r>
      <w:r w:rsidRPr="00E379E6">
        <w:rPr>
          <w:rFonts w:ascii="Tahoma" w:eastAsia="Times New Roman" w:hAnsi="Tahoma" w:cs="Tahoma"/>
          <w:color w:val="000000"/>
          <w:sz w:val="18"/>
          <w:szCs w:val="18"/>
          <w:rtl/>
        </w:rPr>
        <w:br/>
        <w:t>3. امام علي7 از تاريخ الاسلام، ص 484.</w:t>
      </w:r>
      <w:r w:rsidRPr="00E379E6">
        <w:rPr>
          <w:rFonts w:ascii="Tahoma" w:eastAsia="Times New Roman" w:hAnsi="Tahoma" w:cs="Tahoma"/>
          <w:color w:val="000000"/>
          <w:sz w:val="18"/>
          <w:szCs w:val="18"/>
          <w:rtl/>
        </w:rPr>
        <w:br/>
        <w:t>________________________________________ 102 ________________________________________</w:t>
      </w:r>
      <w:r w:rsidRPr="00E379E6">
        <w:rPr>
          <w:rFonts w:ascii="Tahoma" w:eastAsia="Times New Roman" w:hAnsi="Tahoma" w:cs="Tahoma"/>
          <w:color w:val="000000"/>
          <w:sz w:val="18"/>
          <w:szCs w:val="18"/>
          <w:rtl/>
        </w:rPr>
        <w:br/>
        <w:t>علي ( عليه السلام ) بودند. خليفة بن خياط (شيخ بخاري) به سند خود از عبدالرحمن أبزي نقل كرده كه گفت:</w:t>
      </w:r>
      <w:r w:rsidRPr="00E379E6">
        <w:rPr>
          <w:rFonts w:ascii="Tahoma" w:eastAsia="Times New Roman" w:hAnsi="Tahoma" w:cs="Tahoma"/>
          <w:color w:val="000000"/>
          <w:sz w:val="18"/>
          <w:szCs w:val="18"/>
          <w:rtl/>
        </w:rPr>
        <w:br/>
        <w:t>از كساني كه در بيعت رضوان با رسول خدا ( صلّي الله عليه وآله وسلّم ) بيعت نموديم هشتصد نفر با علي ( عليه السلام ) بوديم كه شصت و سه نفر از آنان از جمله عمار بن ياسر كشته شدند.(1)</w:t>
      </w:r>
      <w:r w:rsidRPr="00E379E6">
        <w:rPr>
          <w:rFonts w:ascii="Tahoma" w:eastAsia="Times New Roman" w:hAnsi="Tahoma" w:cs="Tahoma"/>
          <w:color w:val="000000"/>
          <w:sz w:val="18"/>
          <w:szCs w:val="18"/>
          <w:rtl/>
        </w:rPr>
        <w:br/>
        <w:t>اين حديث بنابر تصريح بزرگان اهل سنّت صحيح است و رجال آن بين ثقه و صدوق مي‌باشند.(2)</w:t>
      </w:r>
      <w:r w:rsidRPr="00E379E6">
        <w:rPr>
          <w:rFonts w:ascii="Tahoma" w:eastAsia="Times New Roman" w:hAnsi="Tahoma" w:cs="Tahoma"/>
          <w:color w:val="000000"/>
          <w:sz w:val="18"/>
          <w:szCs w:val="18"/>
          <w:rtl/>
        </w:rPr>
        <w:br/>
        <w:t>اعمش مي‌گويد: ‹به خدا سوگند! من به جهت علي و اصحابش تعجّب نمودم؛ زيرا اصحاب پيامبر ( صلّي الله عليه وآله وسلّم ) همراه او بودند...›.(3)</w:t>
      </w:r>
      <w:r w:rsidRPr="00E379E6">
        <w:rPr>
          <w:rFonts w:ascii="Tahoma" w:eastAsia="Times New Roman" w:hAnsi="Tahoma" w:cs="Tahoma"/>
          <w:color w:val="000000"/>
          <w:sz w:val="18"/>
          <w:szCs w:val="18"/>
          <w:rtl/>
        </w:rPr>
        <w:br/>
        <w:t>و نيز اجماع تابعين بر بيعت با علي ( عليه السلام ) بود. حسن بن فرحان مالكي در اين باره مي‌گويد:</w:t>
      </w:r>
      <w:r w:rsidRPr="00E379E6">
        <w:rPr>
          <w:rFonts w:ascii="Tahoma" w:eastAsia="Times New Roman" w:hAnsi="Tahoma" w:cs="Tahoma"/>
          <w:color w:val="000000"/>
          <w:sz w:val="18"/>
          <w:szCs w:val="18"/>
          <w:rtl/>
        </w:rPr>
        <w:br/>
        <w:t>اگر صحابه اجماع بر بيعت با علي داشتند تابعين نيز به تبع آنان بوده‌اند. تابعين حجاز و عراق و مصر و يمن و خراسان و ديگر بلاد اسلامي تابع صحابه بوده‌اند، و بدين جهت همراه با علي ( عليه السلام ) در صفّين بزرگان تابعين از اهل عراق بوده‌اند و در رأس آنان بهترين تابعين اويس قرني و علقمة بن قيس و ابوعبدالرحمن سلمي و ابوالأسود دوئلي و احنف بن قيس و ديگران از بزرگان تابعين قرار داشتند...(4)</w:t>
      </w:r>
      <w:r w:rsidRPr="00E379E6">
        <w:rPr>
          <w:rFonts w:ascii="Tahoma" w:eastAsia="Times New Roman" w:hAnsi="Tahoma" w:cs="Tahoma"/>
          <w:color w:val="000000"/>
          <w:sz w:val="18"/>
          <w:szCs w:val="18"/>
          <w:rtl/>
        </w:rPr>
        <w:br/>
        <w:t>? رابعاً: علما و محدّثان اهل سنّت، اجماع بر بيعت عمومي با</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تاريخ خليفه، ص 196.</w:t>
      </w:r>
      <w:r w:rsidRPr="00E379E6">
        <w:rPr>
          <w:rFonts w:ascii="Tahoma" w:eastAsia="Times New Roman" w:hAnsi="Tahoma" w:cs="Tahoma"/>
          <w:color w:val="000000"/>
          <w:sz w:val="18"/>
          <w:szCs w:val="18"/>
          <w:rtl/>
        </w:rPr>
        <w:br/>
        <w:t>2. بيعة علي بن ابي طالب، ص 196.</w:t>
      </w:r>
      <w:r w:rsidRPr="00E379E6">
        <w:rPr>
          <w:rFonts w:ascii="Tahoma" w:eastAsia="Times New Roman" w:hAnsi="Tahoma" w:cs="Tahoma"/>
          <w:color w:val="000000"/>
          <w:sz w:val="18"/>
          <w:szCs w:val="18"/>
          <w:rtl/>
        </w:rPr>
        <w:br/>
        <w:t>3. التاريخ الصغير، بخاري، ص 125.</w:t>
      </w:r>
      <w:r w:rsidRPr="00E379E6">
        <w:rPr>
          <w:rFonts w:ascii="Tahoma" w:eastAsia="Times New Roman" w:hAnsi="Tahoma" w:cs="Tahoma"/>
          <w:color w:val="000000"/>
          <w:sz w:val="18"/>
          <w:szCs w:val="18"/>
          <w:rtl/>
        </w:rPr>
        <w:br/>
        <w:t>4. بيعة علي بن ابي طالب، ص 201.</w:t>
      </w:r>
      <w:r w:rsidRPr="00E379E6">
        <w:rPr>
          <w:rFonts w:ascii="Tahoma" w:eastAsia="Times New Roman" w:hAnsi="Tahoma" w:cs="Tahoma"/>
          <w:color w:val="000000"/>
          <w:sz w:val="18"/>
          <w:szCs w:val="18"/>
          <w:rtl/>
        </w:rPr>
        <w:br/>
        <w:t>________________________________________ 103 ________________________________________</w:t>
      </w:r>
      <w:r w:rsidRPr="00E379E6">
        <w:rPr>
          <w:rFonts w:ascii="Tahoma" w:eastAsia="Times New Roman" w:hAnsi="Tahoma" w:cs="Tahoma"/>
          <w:color w:val="000000"/>
          <w:sz w:val="18"/>
          <w:szCs w:val="18"/>
          <w:rtl/>
        </w:rPr>
        <w:br/>
        <w:t>حضرت دارند، اينك به عبارات برخي از آنها اشاره مي‌كنيم:</w:t>
      </w:r>
      <w:r w:rsidRPr="00E379E6">
        <w:rPr>
          <w:rFonts w:ascii="Tahoma" w:eastAsia="Times New Roman" w:hAnsi="Tahoma" w:cs="Tahoma"/>
          <w:color w:val="000000"/>
          <w:sz w:val="18"/>
          <w:szCs w:val="18"/>
          <w:rtl/>
        </w:rPr>
        <w:br/>
        <w:t>الف) سليمان بن طرخان تيمي (143ه‍ .ق) مي‌گويد: ‹اهل حرمين با علي ( عليه السلام ) بيعت نموده و بيعت براي اهل حرمين است›.(1)</w:t>
      </w:r>
      <w:r w:rsidRPr="00E379E6">
        <w:rPr>
          <w:rFonts w:ascii="Tahoma" w:eastAsia="Times New Roman" w:hAnsi="Tahoma" w:cs="Tahoma"/>
          <w:color w:val="000000"/>
          <w:sz w:val="18"/>
          <w:szCs w:val="18"/>
          <w:rtl/>
        </w:rPr>
        <w:br/>
        <w:t>ب) ابن اسحاق (متوفاي 151ه‍ .ق) مي‌گويد:</w:t>
      </w:r>
      <w:r w:rsidRPr="00E379E6">
        <w:rPr>
          <w:rFonts w:ascii="Tahoma" w:eastAsia="Times New Roman" w:hAnsi="Tahoma" w:cs="Tahoma"/>
          <w:color w:val="000000"/>
          <w:sz w:val="18"/>
          <w:szCs w:val="18"/>
          <w:rtl/>
        </w:rPr>
        <w:br/>
        <w:t>چون عثمان كشته شد، با علي بن ابي‌طالب به طور عمومي در مسجد رسول خدا ( صلّي الله عليه وآله وسلّم ) بيعت شد. و اهل بصره با او بيعت كردند و در مدينه طلحه و زبير نيز بيعت نمودند.(2)</w:t>
      </w:r>
      <w:r w:rsidRPr="00E379E6">
        <w:rPr>
          <w:rFonts w:ascii="Tahoma" w:eastAsia="Times New Roman" w:hAnsi="Tahoma" w:cs="Tahoma"/>
          <w:color w:val="000000"/>
          <w:sz w:val="18"/>
          <w:szCs w:val="18"/>
          <w:rtl/>
        </w:rPr>
        <w:br/>
        <w:t>عبارت ابن اسحاق قصور دارد و معلوم است كه استقصا نكرده است؛ زيرا تنها به بيعت اهالي مدينه و بصره اشاره كرده و سخني از بيعت كوفه و حجاز و يمن و مصر و خراسان و يمامه به ميان نياورده است؛ در حالي كه همه اهالي آن ديار نيز بيعت كردند.(3)</w:t>
      </w:r>
      <w:r w:rsidRPr="00E379E6">
        <w:rPr>
          <w:rFonts w:ascii="Tahoma" w:eastAsia="Times New Roman" w:hAnsi="Tahoma" w:cs="Tahoma"/>
          <w:color w:val="000000"/>
          <w:sz w:val="18"/>
          <w:szCs w:val="18"/>
          <w:rtl/>
        </w:rPr>
        <w:br/>
        <w:t xml:space="preserve">ج) محمّد بن ادريس شافعي (204ه‍ .ق) مي‌گويد: ‹بدانيد كه امام به حق بعد از عثمان، علي بن ابي‌طالب است و امامت او </w:t>
      </w:r>
      <w:r w:rsidRPr="00E379E6">
        <w:rPr>
          <w:rFonts w:ascii="Tahoma" w:eastAsia="Times New Roman" w:hAnsi="Tahoma" w:cs="Tahoma"/>
          <w:color w:val="000000"/>
          <w:sz w:val="18"/>
          <w:szCs w:val="18"/>
          <w:rtl/>
        </w:rPr>
        <w:lastRenderedPageBreak/>
        <w:t>با بيعت بزرگان صحابه و رضايت بقيه ثابت شد›.(4)</w:t>
      </w:r>
      <w:r w:rsidRPr="00E379E6">
        <w:rPr>
          <w:rFonts w:ascii="Tahoma" w:eastAsia="Times New Roman" w:hAnsi="Tahoma" w:cs="Tahoma"/>
          <w:color w:val="000000"/>
          <w:sz w:val="18"/>
          <w:szCs w:val="18"/>
          <w:rtl/>
        </w:rPr>
        <w:br/>
        <w:t>د) ابن سعد (231ه‍ .ق) مي‌گويد:</w:t>
      </w:r>
      <w:r w:rsidRPr="00E379E6">
        <w:rPr>
          <w:rFonts w:ascii="Tahoma" w:eastAsia="Times New Roman" w:hAnsi="Tahoma" w:cs="Tahoma"/>
          <w:color w:val="000000"/>
          <w:sz w:val="18"/>
          <w:szCs w:val="18"/>
          <w:rtl/>
        </w:rPr>
        <w:br/>
        <w:t>چون عثمان در روز جمعه، شب 28 ذي الحجه، سال 35 به قتل رسيد با علي بن ابي طالب= فرداي آن روز به عنوان خلافت بيعت شد. طلحه و زبير و سعد بن ابي وقاص و سعيد بن زيد بن عمرو بن نفيل و عمار بن ياسر و اسامة بن زيد و سهيل بن حنيف و ابوايّوب</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انساب الاشراف، ج 2، ص 208.</w:t>
      </w:r>
      <w:r w:rsidRPr="00E379E6">
        <w:rPr>
          <w:rFonts w:ascii="Tahoma" w:eastAsia="Times New Roman" w:hAnsi="Tahoma" w:cs="Tahoma"/>
          <w:color w:val="000000"/>
          <w:sz w:val="18"/>
          <w:szCs w:val="18"/>
          <w:rtl/>
        </w:rPr>
        <w:br/>
        <w:t>2. الرياض النضرة، ج 3، ص 202.</w:t>
      </w:r>
      <w:r w:rsidRPr="00E379E6">
        <w:rPr>
          <w:rFonts w:ascii="Tahoma" w:eastAsia="Times New Roman" w:hAnsi="Tahoma" w:cs="Tahoma"/>
          <w:color w:val="000000"/>
          <w:sz w:val="18"/>
          <w:szCs w:val="18"/>
          <w:rtl/>
        </w:rPr>
        <w:br/>
        <w:t>3. بيعة علي بن ابي طالب7، ص 205.</w:t>
      </w:r>
      <w:r w:rsidRPr="00E379E6">
        <w:rPr>
          <w:rFonts w:ascii="Tahoma" w:eastAsia="Times New Roman" w:hAnsi="Tahoma" w:cs="Tahoma"/>
          <w:color w:val="000000"/>
          <w:sz w:val="18"/>
          <w:szCs w:val="18"/>
          <w:rtl/>
        </w:rPr>
        <w:br/>
        <w:t>4. مناقب الشافعي، رازي، ص 125.</w:t>
      </w:r>
      <w:r w:rsidRPr="00E379E6">
        <w:rPr>
          <w:rFonts w:ascii="Tahoma" w:eastAsia="Times New Roman" w:hAnsi="Tahoma" w:cs="Tahoma"/>
          <w:color w:val="000000"/>
          <w:sz w:val="18"/>
          <w:szCs w:val="18"/>
          <w:rtl/>
        </w:rPr>
        <w:br/>
        <w:t>________________________________________ 104 ________________________________________</w:t>
      </w:r>
      <w:r w:rsidRPr="00E379E6">
        <w:rPr>
          <w:rFonts w:ascii="Tahoma" w:eastAsia="Times New Roman" w:hAnsi="Tahoma" w:cs="Tahoma"/>
          <w:color w:val="000000"/>
          <w:sz w:val="18"/>
          <w:szCs w:val="18"/>
          <w:rtl/>
        </w:rPr>
        <w:br/>
        <w:t>انصاري و محمّد بن سلمه و زيد بن ثابت و خزيمة بن ثابت و تمام كساني كه از اصحاب رسول خدا ( صلّي الله عليه وآله وسلّم ) و ديگران كه در مدينه بودند با حضرت بيعت كردند.(1)</w:t>
      </w:r>
      <w:r w:rsidRPr="00E379E6">
        <w:rPr>
          <w:rFonts w:ascii="Tahoma" w:eastAsia="Times New Roman" w:hAnsi="Tahoma" w:cs="Tahoma"/>
          <w:color w:val="000000"/>
          <w:sz w:val="18"/>
          <w:szCs w:val="18"/>
          <w:rtl/>
        </w:rPr>
        <w:br/>
        <w:t>ه‍ ) ابن قتيبه دينوري (276ه‍ .ق) مي‌گويد:</w:t>
      </w:r>
      <w:r w:rsidRPr="00E379E6">
        <w:rPr>
          <w:rFonts w:ascii="Tahoma" w:eastAsia="Times New Roman" w:hAnsi="Tahoma" w:cs="Tahoma"/>
          <w:color w:val="000000"/>
          <w:sz w:val="18"/>
          <w:szCs w:val="18"/>
          <w:rtl/>
        </w:rPr>
        <w:br/>
        <w:t>... من نواصب را مشاهده كردم، هنگامي كه غلوّ رافضه در محبّت علي و مقدّم داشتن او را ديدند، با اين عمل مقابله كرده و در تأخير علي ـ كرّم الله وجهه ـ و كوتاهي در حقّ او و ناسزاگويي به او غلو نمودند، گرچه به ظلم بر او تصريح نكرده‌اند... و به جهت جهلشان آن حضرت را از امامان هدايت خارج كرده و در زمره امامان فتنه‌گر داخل كردند، و او را مستوجب اسم خلافت ندانستند؛</w:t>
      </w:r>
      <w:r w:rsidRPr="00E379E6">
        <w:rPr>
          <w:rFonts w:ascii="Tahoma" w:eastAsia="Times New Roman" w:hAnsi="Tahoma" w:cs="Tahoma"/>
          <w:color w:val="000000"/>
          <w:sz w:val="18"/>
          <w:szCs w:val="18"/>
          <w:rtl/>
        </w:rPr>
        <w:br/>
        <w:t>زيرا مردم (پس از بيعت) بر او اختلاف كرده‌اند ولي براي يزيد بن معاويه به بهانه اجماع مردم بر او، اسم خليفه را مستحق وي دانستند...(2)</w:t>
      </w:r>
      <w:r w:rsidRPr="00E379E6">
        <w:rPr>
          <w:rFonts w:ascii="Tahoma" w:eastAsia="Times New Roman" w:hAnsi="Tahoma" w:cs="Tahoma"/>
          <w:color w:val="000000"/>
          <w:sz w:val="18"/>
          <w:szCs w:val="18"/>
          <w:rtl/>
        </w:rPr>
        <w:br/>
        <w:t>و) حافظ ابوبكر اسماعيلي (م371ه‍ .ق) در حكايت مذهب اهل سنّت مي‌گويد:</w:t>
      </w:r>
      <w:r w:rsidRPr="00E379E6">
        <w:rPr>
          <w:rFonts w:ascii="Tahoma" w:eastAsia="Times New Roman" w:hAnsi="Tahoma" w:cs="Tahoma"/>
          <w:color w:val="000000"/>
          <w:sz w:val="18"/>
          <w:szCs w:val="18"/>
          <w:rtl/>
        </w:rPr>
        <w:br/>
        <w:t>سپس خلافت علي بن ابي طالب به بيعت بيعت‌كنندگان از بدري‌ها همچون عمار بن ياسر و سهل بن حنيف و تابعين آنان از ساير صحابه به جهت سابقه حضرت و فضل او ثابت شد.(3)</w:t>
      </w:r>
      <w:r w:rsidRPr="00E379E6">
        <w:rPr>
          <w:rFonts w:ascii="Tahoma" w:eastAsia="Times New Roman" w:hAnsi="Tahoma" w:cs="Tahoma"/>
          <w:color w:val="000000"/>
          <w:sz w:val="18"/>
          <w:szCs w:val="18"/>
          <w:rtl/>
        </w:rPr>
        <w:br/>
        <w:t>ز) ابوعبدالله بن بطّه (387ه‍ .ق) مي‌گويد:</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الطبقات الكبري، ج 3، ص 31.</w:t>
      </w:r>
      <w:r w:rsidRPr="00E379E6">
        <w:rPr>
          <w:rFonts w:ascii="Tahoma" w:eastAsia="Times New Roman" w:hAnsi="Tahoma" w:cs="Tahoma"/>
          <w:color w:val="000000"/>
          <w:sz w:val="18"/>
          <w:szCs w:val="18"/>
          <w:rtl/>
        </w:rPr>
        <w:br/>
        <w:t>2. الاختلاف في اللفظ و الردّ علي الجهميّة و المشتبهة، ص 41.</w:t>
      </w:r>
      <w:r w:rsidRPr="00E379E6">
        <w:rPr>
          <w:rFonts w:ascii="Tahoma" w:eastAsia="Times New Roman" w:hAnsi="Tahoma" w:cs="Tahoma"/>
          <w:color w:val="000000"/>
          <w:sz w:val="18"/>
          <w:szCs w:val="18"/>
          <w:rtl/>
        </w:rPr>
        <w:br/>
        <w:t>3. اعتقاد اهل السنة، ص 46.</w:t>
      </w:r>
      <w:r w:rsidRPr="00E379E6">
        <w:rPr>
          <w:rFonts w:ascii="Tahoma" w:eastAsia="Times New Roman" w:hAnsi="Tahoma" w:cs="Tahoma"/>
          <w:color w:val="000000"/>
          <w:sz w:val="18"/>
          <w:szCs w:val="18"/>
          <w:rtl/>
        </w:rPr>
        <w:br/>
        <w:t>________________________________________ 105 ________________________________________</w:t>
      </w:r>
      <w:r w:rsidRPr="00E379E6">
        <w:rPr>
          <w:rFonts w:ascii="Tahoma" w:eastAsia="Times New Roman" w:hAnsi="Tahoma" w:cs="Tahoma"/>
          <w:color w:val="000000"/>
          <w:sz w:val="18"/>
          <w:szCs w:val="18"/>
          <w:rtl/>
        </w:rPr>
        <w:br/>
        <w:t>بيعت علي‌‌ بيعت اجتماع و رحمت بود، و هرگز مردم را به خود دعوت نكرد و نيز بر بيعت خود با شمشير، مردم را مجبور نساخت و با عشيره خود بر مردم غالب نشد. او با اين عمل خود به خلافت شرف و بها داد و با عدالت خود به قامت خلافت، زيور بها و عظمت و ارزش آويخت...(1)</w:t>
      </w:r>
      <w:r w:rsidRPr="00E379E6">
        <w:rPr>
          <w:rFonts w:ascii="Tahoma" w:eastAsia="Times New Roman" w:hAnsi="Tahoma" w:cs="Tahoma"/>
          <w:color w:val="000000"/>
          <w:sz w:val="18"/>
          <w:szCs w:val="18"/>
          <w:rtl/>
        </w:rPr>
        <w:br/>
        <w:t>ح) ابوعثمان علي بن عبدالرحمن صابوني (م449ه‍ .ق) مي‌گويد:</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 خلافت علي به بيعت صحابه با او بود؛ زيرا تمام آنان او را سزاوارترين و برترين خلق در آن وقت به خلافت مي‌شناختند، و هرگز عصيان و نافرماني او را به خود اجازه نمي‌دادند...(2)</w:t>
      </w:r>
      <w:r w:rsidRPr="00E379E6">
        <w:rPr>
          <w:rFonts w:ascii="Tahoma" w:eastAsia="Times New Roman" w:hAnsi="Tahoma" w:cs="Tahoma"/>
          <w:color w:val="000000"/>
          <w:sz w:val="18"/>
          <w:szCs w:val="18"/>
          <w:rtl/>
        </w:rPr>
        <w:br/>
        <w:t>ط) ابن عبدالبرّ (م463 ه‍ .ق) مي‌گويد: ‹مهاجرين و انصار بر بيعت با او اجتماع كردند و تنها چند نفر از آنها بودند كه بيعت نكردند...›.(3)</w:t>
      </w:r>
      <w:r w:rsidRPr="00E379E6">
        <w:rPr>
          <w:rFonts w:ascii="Tahoma" w:eastAsia="Times New Roman" w:hAnsi="Tahoma" w:cs="Tahoma"/>
          <w:color w:val="000000"/>
          <w:sz w:val="18"/>
          <w:szCs w:val="18"/>
          <w:rtl/>
        </w:rPr>
        <w:br/>
        <w:t>ي) آمدي (631ه‍ .ق) مي‌گويد:</w:t>
      </w:r>
      <w:r w:rsidRPr="00E379E6">
        <w:rPr>
          <w:rFonts w:ascii="Tahoma" w:eastAsia="Times New Roman" w:hAnsi="Tahoma" w:cs="Tahoma"/>
          <w:color w:val="000000"/>
          <w:sz w:val="18"/>
          <w:szCs w:val="18"/>
          <w:rtl/>
        </w:rPr>
        <w:br/>
        <w:t>و امّا وجه دوم در اثبات امامت علي ( عليه السلام ) اجماع امت بعد از قتل عثمان و اتفاق آنها بر استخلاف و امامت او است... و اين دليل بر امامت وي مي‌باشد.(4)</w:t>
      </w:r>
      <w:r w:rsidRPr="00E379E6">
        <w:rPr>
          <w:rFonts w:ascii="Tahoma" w:eastAsia="Times New Roman" w:hAnsi="Tahoma" w:cs="Tahoma"/>
          <w:color w:val="000000"/>
          <w:sz w:val="18"/>
          <w:szCs w:val="18"/>
          <w:rtl/>
        </w:rPr>
        <w:br/>
        <w:t>ک) ابن عماد حنبلي (1089ه‍ .ق) مي‌گويد: ‹همراه و مؤيّد خلافت علي ( عليه السلام ) جماعتي از بدري‌ها و اهل بيعت رضوان و روايات پيامبر ( صلّي الله عليه وآله وسلّم ) و اجماع بر امامت او بودند›.(5)</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منهاج القاصدين، ابن قدامه، ص 77.</w:t>
      </w:r>
      <w:r w:rsidRPr="00E379E6">
        <w:rPr>
          <w:rFonts w:ascii="Tahoma" w:eastAsia="Times New Roman" w:hAnsi="Tahoma" w:cs="Tahoma"/>
          <w:color w:val="000000"/>
          <w:sz w:val="18"/>
          <w:szCs w:val="18"/>
          <w:rtl/>
        </w:rPr>
        <w:br/>
        <w:t>2. عقيدة السلف و اصحاب الحديث، صابوني، ص 292.</w:t>
      </w:r>
      <w:r w:rsidRPr="00E379E6">
        <w:rPr>
          <w:rFonts w:ascii="Tahoma" w:eastAsia="Times New Roman" w:hAnsi="Tahoma" w:cs="Tahoma"/>
          <w:color w:val="000000"/>
          <w:sz w:val="18"/>
          <w:szCs w:val="18"/>
          <w:rtl/>
        </w:rPr>
        <w:br/>
        <w:t>3. الاستيعاب، ج 3، ص 26.</w:t>
      </w:r>
      <w:r w:rsidRPr="00E379E6">
        <w:rPr>
          <w:rFonts w:ascii="Tahoma" w:eastAsia="Times New Roman" w:hAnsi="Tahoma" w:cs="Tahoma"/>
          <w:color w:val="000000"/>
          <w:sz w:val="18"/>
          <w:szCs w:val="18"/>
          <w:rtl/>
        </w:rPr>
        <w:br/>
        <w:t>4. الامامة من أبكار الأفكار في اصول الدين، صص 300 ـ 302.</w:t>
      </w:r>
      <w:r w:rsidRPr="00E379E6">
        <w:rPr>
          <w:rFonts w:ascii="Tahoma" w:eastAsia="Times New Roman" w:hAnsi="Tahoma" w:cs="Tahoma"/>
          <w:color w:val="000000"/>
          <w:sz w:val="18"/>
          <w:szCs w:val="18"/>
          <w:rtl/>
        </w:rPr>
        <w:br/>
        <w:t>5. شذرات الذهب، ج 1، صص 212 و 213.</w:t>
      </w:r>
      <w:r w:rsidRPr="00E379E6">
        <w:rPr>
          <w:rFonts w:ascii="Tahoma" w:eastAsia="Times New Roman" w:hAnsi="Tahoma" w:cs="Tahoma"/>
          <w:color w:val="000000"/>
          <w:sz w:val="18"/>
          <w:szCs w:val="18"/>
          <w:rtl/>
        </w:rPr>
        <w:br/>
        <w:t>________________________________________ 106 ________________________________________</w:t>
      </w:r>
      <w:r w:rsidRPr="00E379E6">
        <w:rPr>
          <w:rFonts w:ascii="Tahoma" w:eastAsia="Times New Roman" w:hAnsi="Tahoma" w:cs="Tahoma"/>
          <w:color w:val="000000"/>
          <w:sz w:val="18"/>
          <w:szCs w:val="18"/>
          <w:rtl/>
        </w:rPr>
        <w:br/>
        <w:t>ل) ابن ابي العزّ حنفي (792ه‍ .ق) مي‌گويد: ‹خلافت براي اميرالمؤمنين علي بن ابي طالب بعد از عثمان، با بيعت صحابه، به جز معاويه از اهل شام ثابت شد›.(1)</w:t>
      </w:r>
      <w:r w:rsidRPr="00E379E6">
        <w:rPr>
          <w:rFonts w:ascii="Tahoma" w:eastAsia="Times New Roman" w:hAnsi="Tahoma" w:cs="Tahoma"/>
          <w:color w:val="000000"/>
          <w:sz w:val="18"/>
          <w:szCs w:val="18"/>
          <w:rtl/>
        </w:rPr>
        <w:br/>
        <w:t>م) ابن حجر عسقلاني (852ه‍ .ق) مي‌نويسد:</w:t>
      </w:r>
      <w:r w:rsidRPr="00E379E6">
        <w:rPr>
          <w:rFonts w:ascii="Tahoma" w:eastAsia="Times New Roman" w:hAnsi="Tahoma" w:cs="Tahoma"/>
          <w:color w:val="000000"/>
          <w:sz w:val="18"/>
          <w:szCs w:val="18"/>
          <w:rtl/>
        </w:rPr>
        <w:br/>
        <w:t>بيعت علي بر خلافت، بعد از قتل عثمان در اوائل ذي الحجة سال 35 بود. مهاجرين و انصار و تمام كساني كه حاضر بودند، با او بيعت كردند. بيعت او را به تمام مناطق اسلامي مكتوب نمودند، تمام اهالي آن ممالك به بيعت با او اذعان پيدا كردند به جز معاويه و اهل شام كه بين آنها بعداً اتّفاقاتي افتاد.(2)</w:t>
      </w:r>
      <w:r w:rsidRPr="00E379E6">
        <w:rPr>
          <w:rFonts w:ascii="Tahoma" w:eastAsia="Times New Roman" w:hAnsi="Tahoma" w:cs="Tahoma"/>
          <w:color w:val="000000"/>
          <w:sz w:val="18"/>
          <w:szCs w:val="18"/>
          <w:rtl/>
        </w:rPr>
        <w:br/>
        <w:t>19. شبهه در حزن حضرت زهرا(ها) بر پدرش</w:t>
      </w:r>
      <w:r w:rsidRPr="00E379E6">
        <w:rPr>
          <w:rFonts w:ascii="Tahoma" w:eastAsia="Times New Roman" w:hAnsi="Tahoma" w:cs="Tahoma"/>
          <w:color w:val="000000"/>
          <w:sz w:val="18"/>
          <w:szCs w:val="18"/>
          <w:rtl/>
        </w:rPr>
        <w:br/>
        <w:t>فاطمة زهرا(ها) به پدرش محبت بسيار داشت به حدي که بعد از وفات او بسيار محزون شد.</w:t>
      </w:r>
      <w:r w:rsidRPr="00E379E6">
        <w:rPr>
          <w:rFonts w:ascii="Tahoma" w:eastAsia="Times New Roman" w:hAnsi="Tahoma" w:cs="Tahoma"/>
          <w:color w:val="000000"/>
          <w:sz w:val="18"/>
          <w:szCs w:val="18"/>
          <w:rtl/>
        </w:rPr>
        <w:br/>
        <w:t>اما ابن تيميه در اعتراض به حزن حضرت زهرا(ها) در سوگ پدرش و مقايسه آن با حزن ابوبكر در غار مي‌گويد:</w:t>
      </w:r>
      <w:r w:rsidRPr="00E379E6">
        <w:rPr>
          <w:rFonts w:ascii="Tahoma" w:eastAsia="Times New Roman" w:hAnsi="Tahoma" w:cs="Tahoma"/>
          <w:color w:val="000000"/>
          <w:sz w:val="18"/>
          <w:szCs w:val="18"/>
          <w:rtl/>
        </w:rPr>
        <w:br/>
        <w:t>شيعه و ديگران از فاطمه حكايت مي‌كنند كه به حدّي در سوگ پيامبر ( صلّي الله عليه وآله وسلّم ) حزن داشته كه قابل توصيف نيست، و اينکه او بيت الاحزان ساخته است، و اين كار را مذمّت براي او به حساب نمي‌آورند، با اينکه او بر امري حزن داشته كه فوت شده و باز نمي‌گردد، ولي ابوبكر در زمان حيات پيامبر از ترس اينکه حضرت كشته شود خوف داشته است و آن حزني است كه متضمن حراست</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شرح العقيدة الطحاوية، ص 722.</w:t>
      </w:r>
      <w:r w:rsidRPr="00E379E6">
        <w:rPr>
          <w:rFonts w:ascii="Tahoma" w:eastAsia="Times New Roman" w:hAnsi="Tahoma" w:cs="Tahoma"/>
          <w:color w:val="000000"/>
          <w:sz w:val="18"/>
          <w:szCs w:val="18"/>
          <w:rtl/>
        </w:rPr>
        <w:br/>
        <w:t>2. فتح الباري، ج 7، ص 72.</w:t>
      </w:r>
      <w:r w:rsidRPr="00E379E6">
        <w:rPr>
          <w:rFonts w:ascii="Tahoma" w:eastAsia="Times New Roman" w:hAnsi="Tahoma" w:cs="Tahoma"/>
          <w:color w:val="000000"/>
          <w:sz w:val="18"/>
          <w:szCs w:val="18"/>
          <w:rtl/>
        </w:rPr>
        <w:br/>
        <w:t>________________________________________ 107 ________________________________________</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است، و لذا چون حضرت فوت كرد هرگز چنين حزني را ابوبكر نداشت؛ زيرا بي‌فايده است، نتيجه اينکه حزن ابوبكر بدون شكّ كامل‌تر از حزن فاطمه است.(1)</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 اوّلاً: حزن ابوبكر ناشي از ضعف ايمان او به نصرت الهي بوده است و لذا پيامبر ( صلّي الله عليه وآله وسلّم ) در غار به او فرمود: (لا تَحْزَنْ إِنَّ اللَّهَ مَعَنا)؛ ‹غم مخور، خدا با ماست›. (توبه: 40)</w:t>
      </w:r>
      <w:r w:rsidRPr="00E379E6">
        <w:rPr>
          <w:rFonts w:ascii="Tahoma" w:eastAsia="Times New Roman" w:hAnsi="Tahoma" w:cs="Tahoma"/>
          <w:color w:val="000000"/>
          <w:sz w:val="18"/>
          <w:szCs w:val="18"/>
          <w:rtl/>
        </w:rPr>
        <w:br/>
        <w:t>و نيز خداوند متعال مي‌فرمايد:</w:t>
      </w:r>
      <w:r w:rsidRPr="00E379E6">
        <w:rPr>
          <w:rFonts w:ascii="Tahoma" w:eastAsia="Times New Roman" w:hAnsi="Tahoma" w:cs="Tahoma"/>
          <w:color w:val="000000"/>
          <w:sz w:val="18"/>
          <w:szCs w:val="18"/>
          <w:rtl/>
        </w:rPr>
        <w:br/>
        <w:t>(أَلا إِنَّ أَوْلِياءَ اللَّهِ لا خَوْفٌ عَلَيْهِمْ وَلا هُمْ يَحْزَنُونَ) (يونس: 62)</w:t>
      </w:r>
      <w:r w:rsidRPr="00E379E6">
        <w:rPr>
          <w:rFonts w:ascii="Tahoma" w:eastAsia="Times New Roman" w:hAnsi="Tahoma" w:cs="Tahoma"/>
          <w:color w:val="000000"/>
          <w:sz w:val="18"/>
          <w:szCs w:val="18"/>
          <w:rtl/>
        </w:rPr>
        <w:br/>
        <w:t>آگاه باشيد ]دوستان و[ اولياي خدا، نه ترسي دارند و نه غمگين مي‌شوند.</w:t>
      </w:r>
      <w:r w:rsidRPr="00E379E6">
        <w:rPr>
          <w:rFonts w:ascii="Tahoma" w:eastAsia="Times New Roman" w:hAnsi="Tahoma" w:cs="Tahoma"/>
          <w:color w:val="000000"/>
          <w:sz w:val="18"/>
          <w:szCs w:val="18"/>
          <w:rtl/>
        </w:rPr>
        <w:br/>
        <w:t>? ثانياً: حزن در فراق محبوب و گريه كردن بر او نه تنها امري جايز و راجح است بلكه خود پيامبر ( صلّي الله عليه وآله وسلّم ) نيز چنين مي‌كرده است.</w:t>
      </w:r>
      <w:r w:rsidRPr="00E379E6">
        <w:rPr>
          <w:rFonts w:ascii="Tahoma" w:eastAsia="Times New Roman" w:hAnsi="Tahoma" w:cs="Tahoma"/>
          <w:color w:val="000000"/>
          <w:sz w:val="18"/>
          <w:szCs w:val="18"/>
          <w:rtl/>
        </w:rPr>
        <w:br/>
        <w:t>انس بن مالك از پيامبر ( صلّي الله عليه وآله وسلّم ) نقل كرده كه در فراق فرزندش ابراهيم فرمود:</w:t>
      </w:r>
      <w:r w:rsidRPr="00E379E6">
        <w:rPr>
          <w:rFonts w:ascii="Tahoma" w:eastAsia="Times New Roman" w:hAnsi="Tahoma" w:cs="Tahoma"/>
          <w:color w:val="000000"/>
          <w:sz w:val="18"/>
          <w:szCs w:val="18"/>
          <w:rtl/>
        </w:rPr>
        <w:br/>
        <w:t>إنّ العين تدمع والقلب يحزن ولانقول إلاّ مايرضي ربّنا، وإنّا لفراقك يا إبراهيم لمحزونون.(2)</w:t>
      </w:r>
      <w:r w:rsidRPr="00E379E6">
        <w:rPr>
          <w:rFonts w:ascii="Tahoma" w:eastAsia="Times New Roman" w:hAnsi="Tahoma" w:cs="Tahoma"/>
          <w:color w:val="000000"/>
          <w:sz w:val="18"/>
          <w:szCs w:val="18"/>
          <w:rtl/>
        </w:rPr>
        <w:br/>
        <w:t>همانا چشم مي‌گريد، و قلب محزون مي‌شود ولي غير از آنچه رضايت پروردگار ماست نمي‌گوييم، و به طور حتم اي ابراهيم در فراق تو محزونيم.</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منهاج السنة، ابن تيميه، ج 8، صص 459 و 460.</w:t>
      </w:r>
      <w:r w:rsidRPr="00E379E6">
        <w:rPr>
          <w:rFonts w:ascii="Tahoma" w:eastAsia="Times New Roman" w:hAnsi="Tahoma" w:cs="Tahoma"/>
          <w:color w:val="000000"/>
          <w:sz w:val="18"/>
          <w:szCs w:val="18"/>
          <w:rtl/>
        </w:rPr>
        <w:br/>
        <w:t>2. صحيح بخاري، ج 1، صص 438 و 439؛ صحيح مسلم، ج 4، ص 1807.</w:t>
      </w:r>
      <w:r w:rsidRPr="00E379E6">
        <w:rPr>
          <w:rFonts w:ascii="Tahoma" w:eastAsia="Times New Roman" w:hAnsi="Tahoma" w:cs="Tahoma"/>
          <w:color w:val="000000"/>
          <w:sz w:val="18"/>
          <w:szCs w:val="18"/>
          <w:rtl/>
        </w:rPr>
        <w:br/>
        <w:t>________________________________________ 108 ________________________________________</w:t>
      </w:r>
      <w:r w:rsidRPr="00E379E6">
        <w:rPr>
          <w:rFonts w:ascii="Tahoma" w:eastAsia="Times New Roman" w:hAnsi="Tahoma" w:cs="Tahoma"/>
          <w:color w:val="000000"/>
          <w:sz w:val="18"/>
          <w:szCs w:val="18"/>
          <w:rtl/>
        </w:rPr>
        <w:br/>
        <w:t>چرا ابن تيميه به پيامبر ( صلّي الله عليه وآله وسلّم ) اعتراض نمي‌كرد كه چرا به امري كه گذشته و فوت شده محزوني؟!</w:t>
      </w:r>
      <w:r w:rsidRPr="00E379E6">
        <w:rPr>
          <w:rFonts w:ascii="Tahoma" w:eastAsia="Times New Roman" w:hAnsi="Tahoma" w:cs="Tahoma"/>
          <w:color w:val="000000"/>
          <w:sz w:val="18"/>
          <w:szCs w:val="18"/>
          <w:rtl/>
        </w:rPr>
        <w:br/>
        <w:t>بخاري و مسلم نقل كرده‌اند:</w:t>
      </w:r>
      <w:r w:rsidRPr="00E379E6">
        <w:rPr>
          <w:rFonts w:ascii="Tahoma" w:eastAsia="Times New Roman" w:hAnsi="Tahoma" w:cs="Tahoma"/>
          <w:color w:val="000000"/>
          <w:sz w:val="18"/>
          <w:szCs w:val="18"/>
          <w:rtl/>
        </w:rPr>
        <w:br/>
        <w:t>هنگامي كه خبر شهادت زيد بن حارثه و جعفر بن ابي طالب و عبدالله بن رواحه در غزوه موته به پيامبر اكرم ( صلّي الله عليه وآله وسلّم ) رسيد؛ در حالي كه آثار حزن بر ايشان هويدا بود، جلوس نمود.(1)</w:t>
      </w:r>
      <w:r w:rsidRPr="00E379E6">
        <w:rPr>
          <w:rFonts w:ascii="Tahoma" w:eastAsia="Times New Roman" w:hAnsi="Tahoma" w:cs="Tahoma"/>
          <w:color w:val="000000"/>
          <w:sz w:val="18"/>
          <w:szCs w:val="18"/>
          <w:rtl/>
        </w:rPr>
        <w:br/>
        <w:t>بخاري از انس بن مالك نقل كرده كه گفت:</w:t>
      </w:r>
      <w:r w:rsidRPr="00E379E6">
        <w:rPr>
          <w:rFonts w:ascii="Tahoma" w:eastAsia="Times New Roman" w:hAnsi="Tahoma" w:cs="Tahoma"/>
          <w:color w:val="000000"/>
          <w:sz w:val="18"/>
          <w:szCs w:val="18"/>
          <w:rtl/>
        </w:rPr>
        <w:br/>
        <w:t>قنت رسول الله ( صلّي الله عليه وآله وسلّم ) شهراً حين قتل القرّآء، فما رأيت رسول الله حزن حزناً قطّ أشدّ منه.(2)</w:t>
      </w:r>
      <w:r w:rsidRPr="00E379E6">
        <w:rPr>
          <w:rFonts w:ascii="Tahoma" w:eastAsia="Times New Roman" w:hAnsi="Tahoma" w:cs="Tahoma"/>
          <w:color w:val="000000"/>
          <w:sz w:val="18"/>
          <w:szCs w:val="18"/>
          <w:rtl/>
        </w:rPr>
        <w:br/>
        <w:t>هنگامي كه قاريان قرآن در كنار بئر معونه به شهادت رسيدند، يك ماه حضرت با مردم سخن نمي‌گفت. و هرگز ديده نشد كه پيامبر ( صلّي الله عليه وآله وسلّم ) به اين شدّت ناراحت شده باشد.</w:t>
      </w:r>
      <w:r w:rsidRPr="00E379E6">
        <w:rPr>
          <w:rFonts w:ascii="Tahoma" w:eastAsia="Times New Roman" w:hAnsi="Tahoma" w:cs="Tahoma"/>
          <w:color w:val="000000"/>
          <w:sz w:val="18"/>
          <w:szCs w:val="18"/>
          <w:rtl/>
        </w:rPr>
        <w:br/>
        <w:t>? ثالثاً: حزن و اندوه حضرت زهرا(ها) بعد از وفات پيامبر ( صلّي الله عليه وآله وسلّم ) تنها در فراغ پدرش نبوده، بلكه حزن و اندوه و گريه او بر ارتداد امت و به فراموشي سپردن تمام زحمات و سفارشات پدرش و خانه نشين كردن خليفه به حق رسول خدا ( صلّي الله عليه وآله وسلّم ) ؛ يعني حضرت علي ( عليه السلام ) و ديگر امور نيز بوده است.</w:t>
      </w:r>
      <w:r w:rsidRPr="00E379E6">
        <w:rPr>
          <w:rFonts w:ascii="Tahoma" w:eastAsia="Times New Roman" w:hAnsi="Tahoma" w:cs="Tahoma"/>
          <w:color w:val="000000"/>
          <w:sz w:val="18"/>
          <w:szCs w:val="18"/>
          <w:rtl/>
        </w:rPr>
        <w:br/>
        <w:t>حضرت زهرا(ها) چنان از اين امور محزون و ناراحت بود كه عبدالله بن حارث مي‌گويد:</w:t>
      </w:r>
      <w:r w:rsidRPr="00E379E6">
        <w:rPr>
          <w:rFonts w:ascii="Tahoma" w:eastAsia="Times New Roman" w:hAnsi="Tahoma" w:cs="Tahoma"/>
          <w:color w:val="000000"/>
          <w:sz w:val="18"/>
          <w:szCs w:val="18"/>
          <w:rtl/>
        </w:rPr>
        <w:br/>
        <w:t>مكثت فاطمة بعد النبي ( صلّي الله عليه وآله وسلّم ) ستّة أشهر وهي تذوب.(3)</w:t>
      </w:r>
      <w:r w:rsidRPr="00E379E6">
        <w:rPr>
          <w:rFonts w:ascii="Tahoma" w:eastAsia="Times New Roman" w:hAnsi="Tahoma" w:cs="Tahoma"/>
          <w:color w:val="000000"/>
          <w:sz w:val="18"/>
          <w:szCs w:val="18"/>
          <w:rtl/>
        </w:rPr>
        <w:br/>
        <w:t>فاطمه(ها) بعد از پيامبر ( صلّي الله عليه وآله وسلّم ) شش ماه زنده بود و اين درحالي بود كه بدنش در اين مدّت آب مي‌شد.</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ــــــــــــــــــــــــــــــــــ</w:t>
      </w:r>
      <w:r w:rsidRPr="00E379E6">
        <w:rPr>
          <w:rFonts w:ascii="Tahoma" w:eastAsia="Times New Roman" w:hAnsi="Tahoma" w:cs="Tahoma"/>
          <w:color w:val="000000"/>
          <w:sz w:val="18"/>
          <w:szCs w:val="18"/>
          <w:rtl/>
        </w:rPr>
        <w:br/>
        <w:t>1. صحيح بخاري، ج 1، ص 437 ؛ صحيح مسلم، ج 2، ص 614 .</w:t>
      </w:r>
      <w:r w:rsidRPr="00E379E6">
        <w:rPr>
          <w:rFonts w:ascii="Tahoma" w:eastAsia="Times New Roman" w:hAnsi="Tahoma" w:cs="Tahoma"/>
          <w:color w:val="000000"/>
          <w:sz w:val="18"/>
          <w:szCs w:val="18"/>
          <w:rtl/>
        </w:rPr>
        <w:br/>
        <w:t>2. همان.</w:t>
      </w:r>
      <w:r w:rsidRPr="00E379E6">
        <w:rPr>
          <w:rFonts w:ascii="Tahoma" w:eastAsia="Times New Roman" w:hAnsi="Tahoma" w:cs="Tahoma"/>
          <w:color w:val="000000"/>
          <w:sz w:val="18"/>
          <w:szCs w:val="18"/>
          <w:rtl/>
        </w:rPr>
        <w:br/>
        <w:t>3. سير اعلام النبلاء، ج 2، ص 128.</w:t>
      </w:r>
      <w:r w:rsidRPr="00E379E6">
        <w:rPr>
          <w:rFonts w:ascii="Tahoma" w:eastAsia="Times New Roman" w:hAnsi="Tahoma" w:cs="Tahoma"/>
          <w:color w:val="000000"/>
          <w:sz w:val="18"/>
          <w:szCs w:val="18"/>
          <w:rtl/>
        </w:rPr>
        <w:br/>
        <w:t>________________________________________ 109 ________________________________________</w:t>
      </w:r>
      <w:r w:rsidRPr="00E379E6">
        <w:rPr>
          <w:rFonts w:ascii="Tahoma" w:eastAsia="Times New Roman" w:hAnsi="Tahoma" w:cs="Tahoma"/>
          <w:color w:val="000000"/>
          <w:sz w:val="18"/>
          <w:szCs w:val="18"/>
          <w:rtl/>
        </w:rPr>
        <w:br/>
        <w:t>? رابعاً: چه كسي گفته كه ابوبكر در سوگ پيامبر ( صلّي الله عليه وآله وسلّم ) محزون نشده و نگريسته است؟! بلكه مطابق نصّ طيالسي او بر پيامبر ( صلّي الله عليه وآله وسلّم ) نوحه‌سرايي نيز كرده است.</w:t>
      </w:r>
      <w:r w:rsidRPr="00E379E6">
        <w:rPr>
          <w:rFonts w:ascii="Tahoma" w:eastAsia="Times New Roman" w:hAnsi="Tahoma" w:cs="Tahoma"/>
          <w:color w:val="000000"/>
          <w:sz w:val="18"/>
          <w:szCs w:val="18"/>
          <w:rtl/>
        </w:rPr>
        <w:br/>
        <w:t>او مي‌گويد: ‹بعد از وفات پيامبر ( صلّي الله عليه وآله وسلّم ) چون بر حضرت وارد شد لبانش را بين دو چشمان حضرت گذاشت و دو دستش را به دوگيجگاه او، آن‌گاه فرياد برآورد: ‹وا نبيّاه، وا خليلاه، وا صفيّاه› ( 1 )؛ ‹آه ‌اي نبي خدا، واي اي دوست خدا، واي انتخاب شده خد›.</w:t>
      </w:r>
      <w:r w:rsidRPr="00E379E6">
        <w:rPr>
          <w:rFonts w:ascii="Tahoma" w:eastAsia="Times New Roman" w:hAnsi="Tahoma" w:cs="Tahoma"/>
          <w:color w:val="000000"/>
          <w:sz w:val="18"/>
          <w:szCs w:val="18"/>
          <w:rtl/>
        </w:rPr>
        <w:br/>
        <w:t>? خامساً: چگونه انسان در فراق رسول خدا ( صلّي الله عليه وآله وسلّم ) محزون نگردد؛ در حالي كه حضرت فرمود:</w:t>
      </w:r>
      <w:r w:rsidRPr="00E379E6">
        <w:rPr>
          <w:rFonts w:ascii="Tahoma" w:eastAsia="Times New Roman" w:hAnsi="Tahoma" w:cs="Tahoma"/>
          <w:color w:val="000000"/>
          <w:sz w:val="18"/>
          <w:szCs w:val="18"/>
          <w:rtl/>
        </w:rPr>
        <w:br/>
        <w:t>من أصيب بمصيبة فليذكر مصيبته بي فإنّها من أعظم المصائب.(2)</w:t>
      </w:r>
      <w:r w:rsidRPr="00E379E6">
        <w:rPr>
          <w:rFonts w:ascii="Tahoma" w:eastAsia="Times New Roman" w:hAnsi="Tahoma" w:cs="Tahoma"/>
          <w:color w:val="000000"/>
          <w:sz w:val="18"/>
          <w:szCs w:val="18"/>
          <w:rtl/>
        </w:rPr>
        <w:br/>
        <w:t>هر كس به مصيبتي گرفتار آمد بايد مصيبت مرا به ياد آورد؛ زيرا كه مصيبت من از بزرگ‌ترين مصيبت‌ها است.</w:t>
      </w:r>
      <w:r w:rsidRPr="00E379E6">
        <w:rPr>
          <w:rFonts w:ascii="Tahoma" w:eastAsia="Times New Roman" w:hAnsi="Tahoma" w:cs="Tahoma"/>
          <w:color w:val="000000"/>
          <w:sz w:val="18"/>
          <w:szCs w:val="18"/>
          <w:rtl/>
        </w:rPr>
        <w:br/>
        <w:t>سلمان و ابوالدرداء دائماً در فراغ رسول خدا ( صلّي الله عليه وآله وسلّم ) محزون بودند و لذا از آن دو رسيده كه مي‌گفتند:</w:t>
      </w:r>
      <w:r w:rsidRPr="00E379E6">
        <w:rPr>
          <w:rFonts w:ascii="Tahoma" w:eastAsia="Times New Roman" w:hAnsi="Tahoma" w:cs="Tahoma"/>
          <w:color w:val="000000"/>
          <w:sz w:val="18"/>
          <w:szCs w:val="18"/>
          <w:rtl/>
        </w:rPr>
        <w:br/>
        <w:t>ثلاثة أحزنتني حتّي أبكتني : فراق محمّد ( صلّي الله عليه وآله وسلّم ) ...(3)</w:t>
      </w:r>
      <w:r w:rsidRPr="00E379E6">
        <w:rPr>
          <w:rFonts w:ascii="Tahoma" w:eastAsia="Times New Roman" w:hAnsi="Tahoma" w:cs="Tahoma"/>
          <w:color w:val="000000"/>
          <w:sz w:val="18"/>
          <w:szCs w:val="18"/>
          <w:rtl/>
        </w:rPr>
        <w:br/>
        <w:t>سه چيز مرا به حدّي محزون كرده كه به گريه واداشته است: يكي فراق محمّد ( صلّي الله عليه وآله وسلّم ) ...</w:t>
      </w:r>
      <w:r w:rsidRPr="00E379E6">
        <w:rPr>
          <w:rFonts w:ascii="Tahoma" w:eastAsia="Times New Roman" w:hAnsi="Tahoma" w:cs="Tahoma"/>
          <w:color w:val="000000"/>
          <w:sz w:val="18"/>
          <w:szCs w:val="18"/>
          <w:rtl/>
        </w:rPr>
        <w:br/>
        <w:t>حزن در فراق و دوري پيامبر ( صلّي الله عليه وآله وسلّم ) به حدّي تأثيرگذار بود كه حتي تنه درخت خرمايي كه در مسجد رسول خدا ( صلّي الله عليه وآله وسلّم ) بود نيز متأثر شد.</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مسند طيالسي، ج 1، ص 217.</w:t>
      </w:r>
      <w:r w:rsidRPr="00E379E6">
        <w:rPr>
          <w:rFonts w:ascii="Tahoma" w:eastAsia="Times New Roman" w:hAnsi="Tahoma" w:cs="Tahoma"/>
          <w:color w:val="000000"/>
          <w:sz w:val="18"/>
          <w:szCs w:val="18"/>
          <w:rtl/>
        </w:rPr>
        <w:br/>
        <w:t>2. سنن ابن ماجه، ج 1، ص 510؛ المعجم الأوسط، بيهقي، ج 4، ص 365؛ المعجم الصغير، ج1، ص366.</w:t>
      </w:r>
      <w:r w:rsidRPr="00E379E6">
        <w:rPr>
          <w:rFonts w:ascii="Tahoma" w:eastAsia="Times New Roman" w:hAnsi="Tahoma" w:cs="Tahoma"/>
          <w:color w:val="000000"/>
          <w:sz w:val="18"/>
          <w:szCs w:val="18"/>
          <w:rtl/>
        </w:rPr>
        <w:br/>
        <w:t>3. حلية الاولياء، ج 1، ص 207؛ شعب الايمان، بيهقي، ج 7، ص 378.</w:t>
      </w:r>
      <w:r w:rsidRPr="00E379E6">
        <w:rPr>
          <w:rFonts w:ascii="Tahoma" w:eastAsia="Times New Roman" w:hAnsi="Tahoma" w:cs="Tahoma"/>
          <w:color w:val="000000"/>
          <w:sz w:val="18"/>
          <w:szCs w:val="18"/>
          <w:rtl/>
        </w:rPr>
        <w:br/>
        <w:t>________________________________________ 110 ________________________________________</w:t>
      </w:r>
      <w:r w:rsidRPr="00E379E6">
        <w:rPr>
          <w:rFonts w:ascii="Tahoma" w:eastAsia="Times New Roman" w:hAnsi="Tahoma" w:cs="Tahoma"/>
          <w:color w:val="000000"/>
          <w:sz w:val="18"/>
          <w:szCs w:val="18"/>
          <w:rtl/>
        </w:rPr>
        <w:br/>
        <w:t>دارمي در سنن خود از انس بن مالك نقل مي‌كند كه رسول خدا ( صلّي الله عليه وآله وسلّم ) در روز جمعه مي‌ايستاد و پشت خود را بر تنه درخت خرمايي در مسجد تكيه مي‌داد. شخصي رومي آمد و گفت: ‹آيا اجازه مي‌دهيد براي شما چيزي بسازم تا بر روي آن بنشينيد؟ زيرا گويا شما ايستاده‌ايد. او براي حضرت، منبر سه پلّه‌اي ساخت كه حضرت بر پله سوم آن مي‌نشست. چون پيامبر ( صلّي الله عليه وآله وسلّم ) بر روي منبر قرار گرفت، آن تنه درخت در حزن حضرت صدايي همچون صداي گاو درآورد، به حدّي كه مسجد به لرزه درآمد. حضرت در آن هنگام از منبر پايين آمد و آن تنه درخت را دربرگرفت. در اين هنگام بود كه آرام گرفت. سپس حضرت فرمود:</w:t>
      </w:r>
      <w:r w:rsidRPr="00E379E6">
        <w:rPr>
          <w:rFonts w:ascii="Tahoma" w:eastAsia="Times New Roman" w:hAnsi="Tahoma" w:cs="Tahoma"/>
          <w:color w:val="000000"/>
          <w:sz w:val="18"/>
          <w:szCs w:val="18"/>
          <w:rtl/>
        </w:rPr>
        <w:br/>
        <w:t>والّذي نفسي بيده لو لم التزمه مازال هكذا حتي تقوم الساعة حزناً علي رسول الله ( صلّي الله عليه وآله وسلّم ) .(1)</w:t>
      </w:r>
      <w:r w:rsidRPr="00E379E6">
        <w:rPr>
          <w:rFonts w:ascii="Tahoma" w:eastAsia="Times New Roman" w:hAnsi="Tahoma" w:cs="Tahoma"/>
          <w:color w:val="000000"/>
          <w:sz w:val="18"/>
          <w:szCs w:val="18"/>
          <w:rtl/>
        </w:rPr>
        <w:br/>
        <w:t>قسم به كسي كه جانم به دست اوست اگر او را دربرنگرفته بودم تا روز قيامت در حزن رسول خدا اين چنين بود.</w:t>
      </w:r>
      <w:r w:rsidRPr="00E379E6">
        <w:rPr>
          <w:rFonts w:ascii="Tahoma" w:eastAsia="Times New Roman" w:hAnsi="Tahoma" w:cs="Tahoma"/>
          <w:color w:val="000000"/>
          <w:sz w:val="18"/>
          <w:szCs w:val="18"/>
          <w:rtl/>
        </w:rPr>
        <w:br/>
        <w:t>آن‌گاه پيامبر دستور داد تا آن چوب را دفن نمايند.</w:t>
      </w:r>
      <w:r w:rsidRPr="00E379E6">
        <w:rPr>
          <w:rFonts w:ascii="Tahoma" w:eastAsia="Times New Roman" w:hAnsi="Tahoma" w:cs="Tahoma"/>
          <w:color w:val="000000"/>
          <w:sz w:val="18"/>
          <w:szCs w:val="18"/>
          <w:rtl/>
        </w:rPr>
        <w:br/>
        <w:t>20. شبهه در حديث غضب فاطمه(ها)</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در روايات از رسول خدا ( صلّي الله عليه وآله وسلّم ) نقل شده است که فرمود:</w:t>
      </w:r>
      <w:r w:rsidRPr="00E379E6">
        <w:rPr>
          <w:rFonts w:ascii="Tahoma" w:eastAsia="Times New Roman" w:hAnsi="Tahoma" w:cs="Tahoma"/>
          <w:color w:val="000000"/>
          <w:sz w:val="18"/>
          <w:szCs w:val="18"/>
          <w:rtl/>
        </w:rPr>
        <w:br/>
        <w:t>إنّ فاطمة بضعة مني من أغضبها أغضبني.(2)</w:t>
      </w:r>
      <w:r w:rsidRPr="00E379E6">
        <w:rPr>
          <w:rFonts w:ascii="Tahoma" w:eastAsia="Times New Roman" w:hAnsi="Tahoma" w:cs="Tahoma"/>
          <w:color w:val="000000"/>
          <w:sz w:val="18"/>
          <w:szCs w:val="18"/>
          <w:rtl/>
        </w:rPr>
        <w:br/>
        <w:t>فاطمه پاره تن من است، هر کس دور او را به خشم آورد، مرا به خشم درآورده است.</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سنن دارمي، ج1، ص19.</w:t>
      </w:r>
      <w:r w:rsidRPr="00E379E6">
        <w:rPr>
          <w:rFonts w:ascii="Tahoma" w:eastAsia="Times New Roman" w:hAnsi="Tahoma" w:cs="Tahoma"/>
          <w:color w:val="000000"/>
          <w:sz w:val="18"/>
          <w:szCs w:val="18"/>
          <w:rtl/>
        </w:rPr>
        <w:br/>
        <w:t>2. السنن الکبري، نسائي، ج5، ص97.</w:t>
      </w:r>
      <w:r w:rsidRPr="00E379E6">
        <w:rPr>
          <w:rFonts w:ascii="Tahoma" w:eastAsia="Times New Roman" w:hAnsi="Tahoma" w:cs="Tahoma"/>
          <w:color w:val="000000"/>
          <w:sz w:val="18"/>
          <w:szCs w:val="18"/>
          <w:rtl/>
        </w:rPr>
        <w:br/>
        <w:t>________________________________________ 111 ________________________________________</w:t>
      </w:r>
      <w:r w:rsidRPr="00E379E6">
        <w:rPr>
          <w:rFonts w:ascii="Tahoma" w:eastAsia="Times New Roman" w:hAnsi="Tahoma" w:cs="Tahoma"/>
          <w:color w:val="000000"/>
          <w:sz w:val="18"/>
          <w:szCs w:val="18"/>
          <w:rtl/>
        </w:rPr>
        <w:br/>
        <w:t>شبهه اوّل: شکوه کردن لايق شأن فاطمه(ها) نيست</w:t>
      </w:r>
      <w:r w:rsidRPr="00E379E6">
        <w:rPr>
          <w:rFonts w:ascii="Tahoma" w:eastAsia="Times New Roman" w:hAnsi="Tahoma" w:cs="Tahoma"/>
          <w:color w:val="000000"/>
          <w:sz w:val="18"/>
          <w:szCs w:val="18"/>
          <w:rtl/>
        </w:rPr>
        <w:br/>
        <w:t>اشکال: ابن تيميه در اعتراض به علامه حلّي= مي‌گويد:</w:t>
      </w:r>
      <w:r w:rsidRPr="00E379E6">
        <w:rPr>
          <w:rFonts w:ascii="Tahoma" w:eastAsia="Times New Roman" w:hAnsi="Tahoma" w:cs="Tahoma"/>
          <w:color w:val="000000"/>
          <w:sz w:val="18"/>
          <w:szCs w:val="18"/>
          <w:rtl/>
        </w:rPr>
        <w:br/>
        <w:t>و همچنين آنچه را ذكر كرده كه زهرا(ها) ـ با ابوبكر و صاحب او (عمر) سخن نگفت تا آنکه به ملاقات پدرش رفت و به او شكايت كرد. اين مطلب امري است كه لايق شأن فاطمه(ها) نيست كه درباره او گفته شود؛ زيرا شكايت و شكوه را نزد رسول خدا ( صلّي الله عليه وآله وسلّم ) بردن امري لايق بر او نيست، بلكه شكوه را بايد نزد خدا برد...(1)</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 اوّلاً: اين موضوع كه حضرت زهرا(ها) با ابوبكر قهر كرده و از او كناره گرفته، امري ثابت و معروف است.</w:t>
      </w:r>
      <w:r w:rsidRPr="00E379E6">
        <w:rPr>
          <w:rFonts w:ascii="Tahoma" w:eastAsia="Times New Roman" w:hAnsi="Tahoma" w:cs="Tahoma"/>
          <w:color w:val="000000"/>
          <w:sz w:val="18"/>
          <w:szCs w:val="18"/>
          <w:rtl/>
        </w:rPr>
        <w:br/>
        <w:t>بخاري و مسلم و ابن حبان از عايشه نقل كرده که گفت:</w:t>
      </w:r>
      <w:r w:rsidRPr="00E379E6">
        <w:rPr>
          <w:rFonts w:ascii="Tahoma" w:eastAsia="Times New Roman" w:hAnsi="Tahoma" w:cs="Tahoma"/>
          <w:color w:val="000000"/>
          <w:sz w:val="18"/>
          <w:szCs w:val="18"/>
          <w:rtl/>
        </w:rPr>
        <w:br/>
        <w:t>فاطمه(ها) در موضوع اختلاف در ارث رسول خدا ( صلّي الله عليه وآله وسلّم ) بر ابوبكر غضب كرد و از او كناره گرفت و تا هنگام وفاتش با او سخن نگفت. و بعداز پيامبر ( صلّي الله عليه وآله وسلّم ) شش ماه زندگي كرد. و چون وفات يافت، شوهرش شبانه او را دفن نمود. و هرگز ابوبكر را خبر نكرد و خود بر جنازه حضرت نماز گزارد.(2)</w:t>
      </w:r>
      <w:r w:rsidRPr="00E379E6">
        <w:rPr>
          <w:rFonts w:ascii="Tahoma" w:eastAsia="Times New Roman" w:hAnsi="Tahoma" w:cs="Tahoma"/>
          <w:color w:val="000000"/>
          <w:sz w:val="18"/>
          <w:szCs w:val="18"/>
          <w:rtl/>
        </w:rPr>
        <w:br/>
        <w:t>? ثانياً: شكايت ‌بردن نزد رسول خدا ( صلّي الله عليه وآله وسلّم ) حقيقتاً شكايت بردن نزد خداوند است. لذا مشاهده مي‌كنيم كه صحابه در شدايد و مصايب و ظلم‌هايي كه به آنان روا مي‌شد به رسول خدا ( صلّي الله عليه وآله وسلّم ) پناه برده و به او شكوه مي‌كردند.</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منهاج السنة، ج 4، صص 243 و 244.</w:t>
      </w:r>
      <w:r w:rsidRPr="00E379E6">
        <w:rPr>
          <w:rFonts w:ascii="Tahoma" w:eastAsia="Times New Roman" w:hAnsi="Tahoma" w:cs="Tahoma"/>
          <w:color w:val="000000"/>
          <w:sz w:val="18"/>
          <w:szCs w:val="18"/>
          <w:rtl/>
        </w:rPr>
        <w:br/>
        <w:t>2. صحيح بخاري، ج 4، ص 1549؛ صحيح مسلم، ج 3، ص 1380؛ صحيح ابن حبّان، ج 11، ص 153.</w:t>
      </w:r>
      <w:r w:rsidRPr="00E379E6">
        <w:rPr>
          <w:rFonts w:ascii="Tahoma" w:eastAsia="Times New Roman" w:hAnsi="Tahoma" w:cs="Tahoma"/>
          <w:color w:val="000000"/>
          <w:sz w:val="18"/>
          <w:szCs w:val="18"/>
          <w:rtl/>
        </w:rPr>
        <w:br/>
        <w:t>________________________________________ 112 ________________________________________</w:t>
      </w:r>
      <w:r w:rsidRPr="00E379E6">
        <w:rPr>
          <w:rFonts w:ascii="Tahoma" w:eastAsia="Times New Roman" w:hAnsi="Tahoma" w:cs="Tahoma"/>
          <w:color w:val="000000"/>
          <w:sz w:val="18"/>
          <w:szCs w:val="18"/>
          <w:rtl/>
        </w:rPr>
        <w:br/>
        <w:t>ابوداوود از خولة بن مالك بن ثعلبه نقل كرده كه گفت:</w:t>
      </w:r>
      <w:r w:rsidRPr="00E379E6">
        <w:rPr>
          <w:rFonts w:ascii="Tahoma" w:eastAsia="Times New Roman" w:hAnsi="Tahoma" w:cs="Tahoma"/>
          <w:color w:val="000000"/>
          <w:sz w:val="18"/>
          <w:szCs w:val="18"/>
          <w:rtl/>
        </w:rPr>
        <w:br/>
        <w:t>همسرم اوس بن صامت مرا طلاق ظهار داد. به نزد رسول خدا ( صلّي الله عليه وآله وسلّم ) آمدم و از اين بابت نزد او شكايت كردم. حضرت در اين امر با من مجادله مي‌نمود و مي‌فرمود: از خدا بترس؛ زيرا او پسر عموي تو است. من نگذشتم تا اينکه قرآن نازل شد، خداوند سبحان فرمود:</w:t>
      </w:r>
      <w:r w:rsidRPr="00E379E6">
        <w:rPr>
          <w:rFonts w:ascii="Tahoma" w:eastAsia="Times New Roman" w:hAnsi="Tahoma" w:cs="Tahoma"/>
          <w:color w:val="000000"/>
          <w:sz w:val="18"/>
          <w:szCs w:val="18"/>
          <w:rtl/>
        </w:rPr>
        <w:br/>
        <w:t>(قَدْ سَمِعَ اللَّهُ قَوْلَ الَّتِي تُجادِلُكَ فِي زَوْجِها) (مجادله: 1)</w:t>
      </w:r>
      <w:r w:rsidRPr="00E379E6">
        <w:rPr>
          <w:rFonts w:ascii="Tahoma" w:eastAsia="Times New Roman" w:hAnsi="Tahoma" w:cs="Tahoma"/>
          <w:color w:val="000000"/>
          <w:sz w:val="18"/>
          <w:szCs w:val="18"/>
          <w:rtl/>
        </w:rPr>
        <w:br/>
        <w:t>خداوند سخن زني را كه درباره شوهرش به تو مراجعه كرده بود شنيد.(1)</w:t>
      </w:r>
      <w:r w:rsidRPr="00E379E6">
        <w:rPr>
          <w:rFonts w:ascii="Tahoma" w:eastAsia="Times New Roman" w:hAnsi="Tahoma" w:cs="Tahoma"/>
          <w:color w:val="000000"/>
          <w:sz w:val="18"/>
          <w:szCs w:val="18"/>
          <w:rtl/>
        </w:rPr>
        <w:br/>
        <w:t>? ثالثاً: مطابق روايات بسياري، صحابه نزد رسول خدا ( صلّي الله عليه وآله وسلّم ) شكايت مي‌آوردند. اينك به نمونه‌هايي از آنها اشاره مي‌كنيم:</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الف) شكوه حضرت زهرا(ها) از خدمت در منزل.(2)</w:t>
      </w:r>
      <w:r w:rsidRPr="00E379E6">
        <w:rPr>
          <w:rFonts w:ascii="Tahoma" w:eastAsia="Times New Roman" w:hAnsi="Tahoma" w:cs="Tahoma"/>
          <w:color w:val="000000"/>
          <w:sz w:val="18"/>
          <w:szCs w:val="18"/>
          <w:rtl/>
        </w:rPr>
        <w:br/>
        <w:t>ب) شكوه يكي از صحابه درباره قحطي.(3)</w:t>
      </w:r>
      <w:r w:rsidRPr="00E379E6">
        <w:rPr>
          <w:rFonts w:ascii="Tahoma" w:eastAsia="Times New Roman" w:hAnsi="Tahoma" w:cs="Tahoma"/>
          <w:color w:val="000000"/>
          <w:sz w:val="18"/>
          <w:szCs w:val="18"/>
          <w:rtl/>
        </w:rPr>
        <w:br/>
        <w:t>ج) شكوه صحابه از گراني قيمت ها.(4)</w:t>
      </w:r>
      <w:r w:rsidRPr="00E379E6">
        <w:rPr>
          <w:rFonts w:ascii="Tahoma" w:eastAsia="Times New Roman" w:hAnsi="Tahoma" w:cs="Tahoma"/>
          <w:color w:val="000000"/>
          <w:sz w:val="18"/>
          <w:szCs w:val="18"/>
          <w:rtl/>
        </w:rPr>
        <w:br/>
        <w:t>د) شكوه صحابه از فقر و تنگدستي.(5)</w:t>
      </w:r>
      <w:r w:rsidRPr="00E379E6">
        <w:rPr>
          <w:rFonts w:ascii="Tahoma" w:eastAsia="Times New Roman" w:hAnsi="Tahoma" w:cs="Tahoma"/>
          <w:color w:val="000000"/>
          <w:sz w:val="18"/>
          <w:szCs w:val="18"/>
          <w:rtl/>
        </w:rPr>
        <w:br/>
        <w:t>ه‍) شكوه صحابه از عطش در يكي از غزوات.(6)</w:t>
      </w:r>
      <w:r w:rsidRPr="00E379E6">
        <w:rPr>
          <w:rFonts w:ascii="Tahoma" w:eastAsia="Times New Roman" w:hAnsi="Tahoma" w:cs="Tahoma"/>
          <w:color w:val="000000"/>
          <w:sz w:val="18"/>
          <w:szCs w:val="18"/>
          <w:rtl/>
        </w:rPr>
        <w:br/>
        <w:t>و) شكوه جرير از اينکه نمي‌تواند بر اسب بنشيند.(7)</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سنن ابي داود، ج 2، ص 266.</w:t>
      </w:r>
      <w:r w:rsidRPr="00E379E6">
        <w:rPr>
          <w:rFonts w:ascii="Tahoma" w:eastAsia="Times New Roman" w:hAnsi="Tahoma" w:cs="Tahoma"/>
          <w:color w:val="000000"/>
          <w:sz w:val="18"/>
          <w:szCs w:val="18"/>
          <w:rtl/>
        </w:rPr>
        <w:br/>
        <w:t>2. صحيح بخاري، ج 3، ص 1133؛ صحيح مسلم، ج 4، ص 2091؛ مسند احمد، ج 1، ص136.</w:t>
      </w:r>
      <w:r w:rsidRPr="00E379E6">
        <w:rPr>
          <w:rFonts w:ascii="Tahoma" w:eastAsia="Times New Roman" w:hAnsi="Tahoma" w:cs="Tahoma"/>
          <w:color w:val="000000"/>
          <w:sz w:val="18"/>
          <w:szCs w:val="18"/>
          <w:rtl/>
        </w:rPr>
        <w:br/>
        <w:t>3. همان، ج 1، ص 345.</w:t>
      </w:r>
      <w:r w:rsidRPr="00E379E6">
        <w:rPr>
          <w:rFonts w:ascii="Tahoma" w:eastAsia="Times New Roman" w:hAnsi="Tahoma" w:cs="Tahoma"/>
          <w:color w:val="000000"/>
          <w:sz w:val="18"/>
          <w:szCs w:val="18"/>
          <w:rtl/>
        </w:rPr>
        <w:br/>
        <w:t>4. صحيح ابن حبّان، ج 11، ص 340.</w:t>
      </w:r>
      <w:r w:rsidRPr="00E379E6">
        <w:rPr>
          <w:rFonts w:ascii="Tahoma" w:eastAsia="Times New Roman" w:hAnsi="Tahoma" w:cs="Tahoma"/>
          <w:color w:val="000000"/>
          <w:sz w:val="18"/>
          <w:szCs w:val="18"/>
          <w:rtl/>
        </w:rPr>
        <w:br/>
        <w:t>5. مجمع الزوائد، ج 6، ص 212.</w:t>
      </w:r>
      <w:r w:rsidRPr="00E379E6">
        <w:rPr>
          <w:rFonts w:ascii="Tahoma" w:eastAsia="Times New Roman" w:hAnsi="Tahoma" w:cs="Tahoma"/>
          <w:color w:val="000000"/>
          <w:sz w:val="18"/>
          <w:szCs w:val="18"/>
          <w:rtl/>
        </w:rPr>
        <w:br/>
        <w:t>6. صحيح بخاري، ج 1، صص 130 و 131؛ مسند احمد، ج 4، ص 434.</w:t>
      </w:r>
      <w:r w:rsidRPr="00E379E6">
        <w:rPr>
          <w:rFonts w:ascii="Tahoma" w:eastAsia="Times New Roman" w:hAnsi="Tahoma" w:cs="Tahoma"/>
          <w:color w:val="000000"/>
          <w:sz w:val="18"/>
          <w:szCs w:val="18"/>
          <w:rtl/>
        </w:rPr>
        <w:br/>
        <w:t>7. همان، ج 3، ص 1104؛ صحيح مسلم، ج 4، ص 1925.</w:t>
      </w:r>
      <w:r w:rsidRPr="00E379E6">
        <w:rPr>
          <w:rFonts w:ascii="Tahoma" w:eastAsia="Times New Roman" w:hAnsi="Tahoma" w:cs="Tahoma"/>
          <w:color w:val="000000"/>
          <w:sz w:val="18"/>
          <w:szCs w:val="18"/>
          <w:rtl/>
        </w:rPr>
        <w:br/>
        <w:t>________________________________________ 113 ________________________________________</w:t>
      </w:r>
      <w:r w:rsidRPr="00E379E6">
        <w:rPr>
          <w:rFonts w:ascii="Tahoma" w:eastAsia="Times New Roman" w:hAnsi="Tahoma" w:cs="Tahoma"/>
          <w:color w:val="000000"/>
          <w:sz w:val="18"/>
          <w:szCs w:val="18"/>
          <w:rtl/>
        </w:rPr>
        <w:br/>
        <w:t>ز) شكوه حذيفه.(1)</w:t>
      </w:r>
      <w:r w:rsidRPr="00E379E6">
        <w:rPr>
          <w:rFonts w:ascii="Tahoma" w:eastAsia="Times New Roman" w:hAnsi="Tahoma" w:cs="Tahoma"/>
          <w:color w:val="000000"/>
          <w:sz w:val="18"/>
          <w:szCs w:val="18"/>
          <w:rtl/>
        </w:rPr>
        <w:br/>
        <w:t>ح) شكوه عبدالرحمن بن عوف از خالد بن وليد.(2)</w:t>
      </w:r>
      <w:r w:rsidRPr="00E379E6">
        <w:rPr>
          <w:rFonts w:ascii="Tahoma" w:eastAsia="Times New Roman" w:hAnsi="Tahoma" w:cs="Tahoma"/>
          <w:color w:val="000000"/>
          <w:sz w:val="18"/>
          <w:szCs w:val="18"/>
          <w:rtl/>
        </w:rPr>
        <w:br/>
        <w:t>ط) شكوه يكي از صحابه از قساوت قلب.(3)</w:t>
      </w:r>
      <w:r w:rsidRPr="00E379E6">
        <w:rPr>
          <w:rFonts w:ascii="Tahoma" w:eastAsia="Times New Roman" w:hAnsi="Tahoma" w:cs="Tahoma"/>
          <w:color w:val="000000"/>
          <w:sz w:val="18"/>
          <w:szCs w:val="18"/>
          <w:rtl/>
        </w:rPr>
        <w:br/>
        <w:t>ي) شكوه عثمان بن ابي العاص از دردي كه در بدنش احساس كرده بود.(4)</w:t>
      </w:r>
      <w:r w:rsidRPr="00E379E6">
        <w:rPr>
          <w:rFonts w:ascii="Tahoma" w:eastAsia="Times New Roman" w:hAnsi="Tahoma" w:cs="Tahoma"/>
          <w:color w:val="000000"/>
          <w:sz w:val="18"/>
          <w:szCs w:val="18"/>
          <w:rtl/>
        </w:rPr>
        <w:br/>
        <w:t>ک) شكوه صحابه از ظلم مشركين.(5)</w:t>
      </w:r>
      <w:r w:rsidRPr="00E379E6">
        <w:rPr>
          <w:rFonts w:ascii="Tahoma" w:eastAsia="Times New Roman" w:hAnsi="Tahoma" w:cs="Tahoma"/>
          <w:color w:val="000000"/>
          <w:sz w:val="18"/>
          <w:szCs w:val="18"/>
          <w:rtl/>
        </w:rPr>
        <w:br/>
        <w:t>ل) شكوه يكي از صحابه در مورد تخيّلات در نماز.(6)</w:t>
      </w:r>
      <w:r w:rsidRPr="00E379E6">
        <w:rPr>
          <w:rFonts w:ascii="Tahoma" w:eastAsia="Times New Roman" w:hAnsi="Tahoma" w:cs="Tahoma"/>
          <w:color w:val="000000"/>
          <w:sz w:val="18"/>
          <w:szCs w:val="18"/>
          <w:rtl/>
        </w:rPr>
        <w:br/>
        <w:t>م) شكوه زنان به جهت كتك خوردنشان.(7)</w:t>
      </w:r>
      <w:r w:rsidRPr="00E379E6">
        <w:rPr>
          <w:rFonts w:ascii="Tahoma" w:eastAsia="Times New Roman" w:hAnsi="Tahoma" w:cs="Tahoma"/>
          <w:color w:val="000000"/>
          <w:sz w:val="18"/>
          <w:szCs w:val="18"/>
          <w:rtl/>
        </w:rPr>
        <w:br/>
        <w:t>ن) شكوه تابعين از حجاج بن يوسف ثقفي.(8)</w:t>
      </w:r>
      <w:r w:rsidRPr="00E379E6">
        <w:rPr>
          <w:rFonts w:ascii="Tahoma" w:eastAsia="Times New Roman" w:hAnsi="Tahoma" w:cs="Tahoma"/>
          <w:color w:val="000000"/>
          <w:sz w:val="18"/>
          <w:szCs w:val="18"/>
          <w:rtl/>
        </w:rPr>
        <w:br/>
        <w:t>س) شكوه اميرالمؤمنين ( عليه السلام ) در عالم رؤيا از امت پيامبر ( صلّي الله عليه وآله وسلّم ) .(9)</w:t>
      </w:r>
      <w:r w:rsidRPr="00E379E6">
        <w:rPr>
          <w:rFonts w:ascii="Tahoma" w:eastAsia="Times New Roman" w:hAnsi="Tahoma" w:cs="Tahoma"/>
          <w:color w:val="000000"/>
          <w:sz w:val="18"/>
          <w:szCs w:val="18"/>
          <w:rtl/>
        </w:rPr>
        <w:br/>
        <w:t>ع) شكوه بهائم نزد رسول خدا ( صلّي الله عليه وآله وسلّم ) .(10)</w:t>
      </w:r>
      <w:r w:rsidRPr="00E379E6">
        <w:rPr>
          <w:rFonts w:ascii="Tahoma" w:eastAsia="Times New Roman" w:hAnsi="Tahoma" w:cs="Tahoma"/>
          <w:color w:val="000000"/>
          <w:sz w:val="18"/>
          <w:szCs w:val="18"/>
          <w:rtl/>
        </w:rPr>
        <w:br/>
        <w:t>شبهه دوّم: قهر فاطمه(ها) کار ناپسندي بود</w:t>
      </w:r>
      <w:r w:rsidRPr="00E379E6">
        <w:rPr>
          <w:rFonts w:ascii="Tahoma" w:eastAsia="Times New Roman" w:hAnsi="Tahoma" w:cs="Tahoma"/>
          <w:color w:val="000000"/>
          <w:sz w:val="18"/>
          <w:szCs w:val="18"/>
          <w:rtl/>
        </w:rPr>
        <w:br/>
        <w:t>ابن تيميه مي‌گويد:</w:t>
      </w:r>
      <w:r w:rsidRPr="00E379E6">
        <w:rPr>
          <w:rFonts w:ascii="Tahoma" w:eastAsia="Times New Roman" w:hAnsi="Tahoma" w:cs="Tahoma"/>
          <w:color w:val="000000"/>
          <w:sz w:val="18"/>
          <w:szCs w:val="18"/>
          <w:rtl/>
        </w:rPr>
        <w:br/>
        <w:t>قهركردن و كنار كشيدن فاطمه با صدّيق كاري پسنديده نبود و از كارهايي نيست كه بتوان به خاطر آن حاكم را مذمّت نمود، بلكه</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مسند احمد، ج 5، ص 402؛ سنن نسائي، ج 6، ص 117.</w:t>
      </w:r>
      <w:r w:rsidRPr="00E379E6">
        <w:rPr>
          <w:rFonts w:ascii="Tahoma" w:eastAsia="Times New Roman" w:hAnsi="Tahoma" w:cs="Tahoma"/>
          <w:color w:val="000000"/>
          <w:sz w:val="18"/>
          <w:szCs w:val="18"/>
          <w:rtl/>
        </w:rPr>
        <w:br/>
        <w:t>2. صحيح ابن حبّان، ج 15، ص 565؛ مجمع الزوائد، ج 9، ص 349.</w:t>
      </w:r>
      <w:r w:rsidRPr="00E379E6">
        <w:rPr>
          <w:rFonts w:ascii="Tahoma" w:eastAsia="Times New Roman" w:hAnsi="Tahoma" w:cs="Tahoma"/>
          <w:color w:val="000000"/>
          <w:sz w:val="18"/>
          <w:szCs w:val="18"/>
          <w:rtl/>
        </w:rPr>
        <w:br/>
        <w:t>3. الترغيب و الترهيب، منذري، ج 3، ص 237؛ مجمع الزوائد، ج 8، ص 160.</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4. صحيح مسلم، ج 4، ص 1727.</w:t>
      </w:r>
      <w:r w:rsidRPr="00E379E6">
        <w:rPr>
          <w:rFonts w:ascii="Tahoma" w:eastAsia="Times New Roman" w:hAnsi="Tahoma" w:cs="Tahoma"/>
          <w:color w:val="000000"/>
          <w:sz w:val="18"/>
          <w:szCs w:val="18"/>
          <w:rtl/>
        </w:rPr>
        <w:br/>
        <w:t>5. صحيح بخاري، ج 3، ص 1322؛ صحيح مسلم، ج 1، ص 433.</w:t>
      </w:r>
      <w:r w:rsidRPr="00E379E6">
        <w:rPr>
          <w:rFonts w:ascii="Tahoma" w:eastAsia="Times New Roman" w:hAnsi="Tahoma" w:cs="Tahoma"/>
          <w:color w:val="000000"/>
          <w:sz w:val="18"/>
          <w:szCs w:val="18"/>
          <w:rtl/>
        </w:rPr>
        <w:br/>
        <w:t>6. همان، ج 2، ص 725؛ صحيح مسلم، ج 1، ص 276.</w:t>
      </w:r>
      <w:r w:rsidRPr="00E379E6">
        <w:rPr>
          <w:rFonts w:ascii="Tahoma" w:eastAsia="Times New Roman" w:hAnsi="Tahoma" w:cs="Tahoma"/>
          <w:color w:val="000000"/>
          <w:sz w:val="18"/>
          <w:szCs w:val="18"/>
          <w:rtl/>
        </w:rPr>
        <w:br/>
        <w:t>7. سنن ابي داود، ج 2، ص 245؛ سنن ابن ماجه، ج 1، ص 638.</w:t>
      </w:r>
      <w:r w:rsidRPr="00E379E6">
        <w:rPr>
          <w:rFonts w:ascii="Tahoma" w:eastAsia="Times New Roman" w:hAnsi="Tahoma" w:cs="Tahoma"/>
          <w:color w:val="000000"/>
          <w:sz w:val="18"/>
          <w:szCs w:val="18"/>
          <w:rtl/>
        </w:rPr>
        <w:br/>
        <w:t>8. صحيح بخاري، ج 4، ص 2591؛ مسند احمد، ج 3، ص 132.</w:t>
      </w:r>
      <w:r w:rsidRPr="00E379E6">
        <w:rPr>
          <w:rFonts w:ascii="Tahoma" w:eastAsia="Times New Roman" w:hAnsi="Tahoma" w:cs="Tahoma"/>
          <w:color w:val="000000"/>
          <w:sz w:val="18"/>
          <w:szCs w:val="18"/>
          <w:rtl/>
        </w:rPr>
        <w:br/>
        <w:t>9. مجمع الزوائد، ج 9، ص 138؛ الترغيب و الترهيب، ج 3، ص 99.</w:t>
      </w:r>
      <w:r w:rsidRPr="00E379E6">
        <w:rPr>
          <w:rFonts w:ascii="Tahoma" w:eastAsia="Times New Roman" w:hAnsi="Tahoma" w:cs="Tahoma"/>
          <w:color w:val="000000"/>
          <w:sz w:val="18"/>
          <w:szCs w:val="18"/>
          <w:rtl/>
        </w:rPr>
        <w:br/>
        <w:t>10. مسند احمد، ج 4، ص 173؛ الترغيب و الترهيب، ج 3، ص 144.</w:t>
      </w:r>
      <w:r w:rsidRPr="00E379E6">
        <w:rPr>
          <w:rFonts w:ascii="Tahoma" w:eastAsia="Times New Roman" w:hAnsi="Tahoma" w:cs="Tahoma"/>
          <w:color w:val="000000"/>
          <w:sz w:val="18"/>
          <w:szCs w:val="18"/>
          <w:rtl/>
        </w:rPr>
        <w:br/>
        <w:t>________________________________________ 114 ________________________________________</w:t>
      </w:r>
      <w:r w:rsidRPr="00E379E6">
        <w:rPr>
          <w:rFonts w:ascii="Tahoma" w:eastAsia="Times New Roman" w:hAnsi="Tahoma" w:cs="Tahoma"/>
          <w:color w:val="000000"/>
          <w:sz w:val="18"/>
          <w:szCs w:val="18"/>
          <w:rtl/>
        </w:rPr>
        <w:br/>
        <w:t>اين عمل به جرح و طعن فاطمه(ها) نزديك‌تر است تا اينکه مدح باشد.(1)</w:t>
      </w:r>
      <w:r w:rsidRPr="00E379E6">
        <w:rPr>
          <w:rFonts w:ascii="Tahoma" w:eastAsia="Times New Roman" w:hAnsi="Tahoma" w:cs="Tahoma"/>
          <w:color w:val="000000"/>
          <w:sz w:val="18"/>
          <w:szCs w:val="18"/>
          <w:rtl/>
        </w:rPr>
        <w:br/>
        <w:t>او در جايي ديگر مي‌گويد:</w:t>
      </w:r>
      <w:r w:rsidRPr="00E379E6">
        <w:rPr>
          <w:rFonts w:ascii="Tahoma" w:eastAsia="Times New Roman" w:hAnsi="Tahoma" w:cs="Tahoma"/>
          <w:color w:val="000000"/>
          <w:sz w:val="18"/>
          <w:szCs w:val="18"/>
          <w:rtl/>
        </w:rPr>
        <w:br/>
        <w:t>و اما قول ابن مطهر حلّي كه تمام محدثين روايت كرده‌اند كه پيامبر ( صلّي الله عليه وآله وسلّم ) فرمود: ‹يا فاطمة! إنّ الله يغضب لغضبك ويرضي لرضاك›، اين نسبت دروغ به پيامبر است؛ زيرا اين حديث از پيامبر نقل نشده، و در كتب معروف حديثي شناخته نشده و سند معروف يا صحيح و يا حسني از پيامبر ندارد. و هر كس كه خدا و رسول از او راضي است ضرري ندارد كه يكي از خلق نسبت به او غضبناك شود، هر كس كه مي‌خواهد باشد.(2)</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 اوّلاً: موضوع قهر كردن و كنار كشيدن حضرت زهرا(ها) از آن جهت كه آن حضرت به نصّ قرآن و حديث معتبر نبوي ( صلّي الله عليه وآله وسلّم ) معصومه است و به غضب او خدا و رسول به غضب درمي‌آمدند، دلالت بر منقصت بزرگي بر کسي دارد که او را به غضب درآورد؛ زيرا تا كسي كار خلافي انجام ندهد مورد غضب خدا و رسولش واقع نمي‌شود.</w:t>
      </w:r>
      <w:r w:rsidRPr="00E379E6">
        <w:rPr>
          <w:rFonts w:ascii="Tahoma" w:eastAsia="Times New Roman" w:hAnsi="Tahoma" w:cs="Tahoma"/>
          <w:color w:val="000000"/>
          <w:sz w:val="18"/>
          <w:szCs w:val="18"/>
          <w:rtl/>
        </w:rPr>
        <w:br/>
        <w:t>? ثانياً: حديث: ‹يا فاطمة! إنّ الله يغضب لغضبك ويرضي لرضاك› را بسياري از علماي عامه در كتب حديثي خود نقل كرده اند؛ از قبيل:</w:t>
      </w:r>
      <w:r w:rsidRPr="00E379E6">
        <w:rPr>
          <w:rFonts w:ascii="Tahoma" w:eastAsia="Times New Roman" w:hAnsi="Tahoma" w:cs="Tahoma"/>
          <w:color w:val="000000"/>
          <w:sz w:val="18"/>
          <w:szCs w:val="18"/>
          <w:rtl/>
        </w:rPr>
        <w:br/>
        <w:t>الف) ابن ابي عاصم.(3)</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منهاج السنة، ج 4، ص 244.</w:t>
      </w:r>
      <w:r w:rsidRPr="00E379E6">
        <w:rPr>
          <w:rFonts w:ascii="Tahoma" w:eastAsia="Times New Roman" w:hAnsi="Tahoma" w:cs="Tahoma"/>
          <w:color w:val="000000"/>
          <w:sz w:val="18"/>
          <w:szCs w:val="18"/>
          <w:rtl/>
        </w:rPr>
        <w:br/>
        <w:t>2. همان، صص 248 و 249.</w:t>
      </w:r>
      <w:r w:rsidRPr="00E379E6">
        <w:rPr>
          <w:rFonts w:ascii="Tahoma" w:eastAsia="Times New Roman" w:hAnsi="Tahoma" w:cs="Tahoma"/>
          <w:color w:val="000000"/>
          <w:sz w:val="18"/>
          <w:szCs w:val="18"/>
          <w:rtl/>
        </w:rPr>
        <w:br/>
        <w:t>3. الآحاد و المثاني، ج 5، ص 363.</w:t>
      </w:r>
      <w:r w:rsidRPr="00E379E6">
        <w:rPr>
          <w:rFonts w:ascii="Tahoma" w:eastAsia="Times New Roman" w:hAnsi="Tahoma" w:cs="Tahoma"/>
          <w:color w:val="000000"/>
          <w:sz w:val="18"/>
          <w:szCs w:val="18"/>
          <w:rtl/>
        </w:rPr>
        <w:br/>
        <w:t>________________________________________ 115 ________________________________________</w:t>
      </w:r>
      <w:r w:rsidRPr="00E379E6">
        <w:rPr>
          <w:rFonts w:ascii="Tahoma" w:eastAsia="Times New Roman" w:hAnsi="Tahoma" w:cs="Tahoma"/>
          <w:color w:val="000000"/>
          <w:sz w:val="18"/>
          <w:szCs w:val="18"/>
          <w:rtl/>
        </w:rPr>
        <w:br/>
        <w:t>ب) حاكم نيشابوري.(1)</w:t>
      </w:r>
      <w:r w:rsidRPr="00E379E6">
        <w:rPr>
          <w:rFonts w:ascii="Tahoma" w:eastAsia="Times New Roman" w:hAnsi="Tahoma" w:cs="Tahoma"/>
          <w:color w:val="000000"/>
          <w:sz w:val="18"/>
          <w:szCs w:val="18"/>
          <w:rtl/>
        </w:rPr>
        <w:br/>
        <w:t>ج) ابوالقاسم طبراني.(2)</w:t>
      </w:r>
      <w:r w:rsidRPr="00E379E6">
        <w:rPr>
          <w:rFonts w:ascii="Tahoma" w:eastAsia="Times New Roman" w:hAnsi="Tahoma" w:cs="Tahoma"/>
          <w:color w:val="000000"/>
          <w:sz w:val="18"/>
          <w:szCs w:val="18"/>
          <w:rtl/>
        </w:rPr>
        <w:br/>
        <w:t>د) دولابي.(3)</w:t>
      </w:r>
      <w:r w:rsidRPr="00E379E6">
        <w:rPr>
          <w:rFonts w:ascii="Tahoma" w:eastAsia="Times New Roman" w:hAnsi="Tahoma" w:cs="Tahoma"/>
          <w:color w:val="000000"/>
          <w:sz w:val="18"/>
          <w:szCs w:val="18"/>
          <w:rtl/>
        </w:rPr>
        <w:br/>
        <w:t>ه‍) ابن عساكر دمشقي.(4)</w:t>
      </w:r>
      <w:r w:rsidRPr="00E379E6">
        <w:rPr>
          <w:rFonts w:ascii="Tahoma" w:eastAsia="Times New Roman" w:hAnsi="Tahoma" w:cs="Tahoma"/>
          <w:color w:val="000000"/>
          <w:sz w:val="18"/>
          <w:szCs w:val="18"/>
          <w:rtl/>
        </w:rPr>
        <w:br/>
        <w:t>و) محبّ الدين طبري.(5)</w:t>
      </w:r>
      <w:r w:rsidRPr="00E379E6">
        <w:rPr>
          <w:rFonts w:ascii="Tahoma" w:eastAsia="Times New Roman" w:hAnsi="Tahoma" w:cs="Tahoma"/>
          <w:color w:val="000000"/>
          <w:sz w:val="18"/>
          <w:szCs w:val="18"/>
          <w:rtl/>
        </w:rPr>
        <w:br/>
        <w:t>ز) ابن حجر هيتمي.(6)</w:t>
      </w:r>
      <w:r w:rsidRPr="00E379E6">
        <w:rPr>
          <w:rFonts w:ascii="Tahoma" w:eastAsia="Times New Roman" w:hAnsi="Tahoma" w:cs="Tahoma"/>
          <w:color w:val="000000"/>
          <w:sz w:val="18"/>
          <w:szCs w:val="18"/>
          <w:rtl/>
        </w:rPr>
        <w:br/>
        <w:t xml:space="preserve">? ثالثاً: حاكم نيشابوري بعد از نقل اين حديث تصريح به صحت سند آن كرده است. و نيز حافظ هيثمي تصريح به حَسَن بودن </w:t>
      </w:r>
      <w:r w:rsidRPr="00E379E6">
        <w:rPr>
          <w:rFonts w:ascii="Tahoma" w:eastAsia="Times New Roman" w:hAnsi="Tahoma" w:cs="Tahoma"/>
          <w:color w:val="000000"/>
          <w:sz w:val="18"/>
          <w:szCs w:val="18"/>
          <w:rtl/>
        </w:rPr>
        <w:lastRenderedPageBreak/>
        <w:t>آن نموده است.</w:t>
      </w:r>
      <w:r w:rsidRPr="00E379E6">
        <w:rPr>
          <w:rFonts w:ascii="Tahoma" w:eastAsia="Times New Roman" w:hAnsi="Tahoma" w:cs="Tahoma"/>
          <w:color w:val="000000"/>
          <w:sz w:val="18"/>
          <w:szCs w:val="18"/>
          <w:rtl/>
        </w:rPr>
        <w:br/>
        <w:t>گرچه ذهبي به دفاع از استادش ابن تيميه برآمده و اين حديث را با سند حاكم تضعيف كرده و گفته: حسين بن زيد منكر الحديث است و روا نيست كه به او احتجاج شود، ولي اين تعليق از ذهبي غريب به نظر مي‌رسد؛ زيرا او سبب جرح و نقد خود را ذكر نكرده و نيز علت اينکه نمي‌توان به حديث او احتجاج كرد را بيان ننموده است. نهايت مطلبي كه مي‌توان درباره حسين بن زيد ذكر كرد اين است كه او مشكلي ندارد. ابن عدي در ‹الكامل› مي‌گويد: عموم حديث او از اهل بيت است و اميد است كه در او باكي نباشد...›.(7)</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المستدرك علي الصحيحين، ج 3، ص 167.</w:t>
      </w:r>
      <w:r w:rsidRPr="00E379E6">
        <w:rPr>
          <w:rFonts w:ascii="Tahoma" w:eastAsia="Times New Roman" w:hAnsi="Tahoma" w:cs="Tahoma"/>
          <w:color w:val="000000"/>
          <w:sz w:val="18"/>
          <w:szCs w:val="18"/>
          <w:rtl/>
        </w:rPr>
        <w:br/>
        <w:t>2. المعجم الكبير، ج 1، ص 108 ؛ ج 22، ص 401.</w:t>
      </w:r>
      <w:r w:rsidRPr="00E379E6">
        <w:rPr>
          <w:rFonts w:ascii="Tahoma" w:eastAsia="Times New Roman" w:hAnsi="Tahoma" w:cs="Tahoma"/>
          <w:color w:val="000000"/>
          <w:sz w:val="18"/>
          <w:szCs w:val="18"/>
          <w:rtl/>
        </w:rPr>
        <w:br/>
        <w:t>3. الذريّة الطاهرة، ج 1، ص 120.</w:t>
      </w:r>
      <w:r w:rsidRPr="00E379E6">
        <w:rPr>
          <w:rFonts w:ascii="Tahoma" w:eastAsia="Times New Roman" w:hAnsi="Tahoma" w:cs="Tahoma"/>
          <w:color w:val="000000"/>
          <w:sz w:val="18"/>
          <w:szCs w:val="18"/>
          <w:rtl/>
        </w:rPr>
        <w:br/>
        <w:t>4. تاريخ دمشق، ج 3، ص 156.</w:t>
      </w:r>
      <w:r w:rsidRPr="00E379E6">
        <w:rPr>
          <w:rFonts w:ascii="Tahoma" w:eastAsia="Times New Roman" w:hAnsi="Tahoma" w:cs="Tahoma"/>
          <w:color w:val="000000"/>
          <w:sz w:val="18"/>
          <w:szCs w:val="18"/>
          <w:rtl/>
        </w:rPr>
        <w:br/>
        <w:t>5. ذخائر العقبي، ج 1، ص 39.</w:t>
      </w:r>
      <w:r w:rsidRPr="00E379E6">
        <w:rPr>
          <w:rFonts w:ascii="Tahoma" w:eastAsia="Times New Roman" w:hAnsi="Tahoma" w:cs="Tahoma"/>
          <w:color w:val="000000"/>
          <w:sz w:val="18"/>
          <w:szCs w:val="18"/>
          <w:rtl/>
        </w:rPr>
        <w:br/>
        <w:t>6. مجمع الزوائد، ج 9، ص 203.</w:t>
      </w:r>
      <w:r w:rsidRPr="00E379E6">
        <w:rPr>
          <w:rFonts w:ascii="Tahoma" w:eastAsia="Times New Roman" w:hAnsi="Tahoma" w:cs="Tahoma"/>
          <w:color w:val="000000"/>
          <w:sz w:val="18"/>
          <w:szCs w:val="18"/>
          <w:rtl/>
        </w:rPr>
        <w:br/>
        <w:t>7. الكامل، ج 2، ص 351.</w:t>
      </w:r>
      <w:r w:rsidRPr="00E379E6">
        <w:rPr>
          <w:rFonts w:ascii="Tahoma" w:eastAsia="Times New Roman" w:hAnsi="Tahoma" w:cs="Tahoma"/>
          <w:color w:val="000000"/>
          <w:sz w:val="18"/>
          <w:szCs w:val="18"/>
          <w:rtl/>
        </w:rPr>
        <w:br/>
        <w:t>________________________________________ 116 ________________________________________</w:t>
      </w:r>
      <w:r w:rsidRPr="00E379E6">
        <w:rPr>
          <w:rFonts w:ascii="Tahoma" w:eastAsia="Times New Roman" w:hAnsi="Tahoma" w:cs="Tahoma"/>
          <w:color w:val="000000"/>
          <w:sz w:val="18"/>
          <w:szCs w:val="18"/>
          <w:rtl/>
        </w:rPr>
        <w:br/>
        <w:t>و ابن حجر مي‌گويد: ‹او صدوق است و چه بسا در برخي موارد به خطا رفته است›.(1)</w:t>
      </w:r>
      <w:r w:rsidRPr="00E379E6">
        <w:rPr>
          <w:rFonts w:ascii="Tahoma" w:eastAsia="Times New Roman" w:hAnsi="Tahoma" w:cs="Tahoma"/>
          <w:color w:val="000000"/>
          <w:sz w:val="18"/>
          <w:szCs w:val="18"/>
          <w:rtl/>
        </w:rPr>
        <w:br/>
        <w:t>بس است در توثيق او كه حافظ دارقطني در سندي كه حسين بن زيد وجود دارد مي‌گويد: ‹تمام اين افراد ثقه هستند›.(2)</w:t>
      </w:r>
      <w:r w:rsidRPr="00E379E6">
        <w:rPr>
          <w:rFonts w:ascii="Tahoma" w:eastAsia="Times New Roman" w:hAnsi="Tahoma" w:cs="Tahoma"/>
          <w:color w:val="000000"/>
          <w:sz w:val="18"/>
          <w:szCs w:val="18"/>
          <w:rtl/>
        </w:rPr>
        <w:br/>
        <w:t>و نيز ضياء مقدسي اين حديث را در كتاب ‹الاحاديث المختارة› نقل كرده است، با التزام به اينکه راويان احاديثي كه نقل مي‌كند همگي موثّقند.</w:t>
      </w:r>
      <w:r w:rsidRPr="00E379E6">
        <w:rPr>
          <w:rFonts w:ascii="Tahoma" w:eastAsia="Times New Roman" w:hAnsi="Tahoma" w:cs="Tahoma"/>
          <w:color w:val="000000"/>
          <w:sz w:val="18"/>
          <w:szCs w:val="18"/>
          <w:rtl/>
        </w:rPr>
        <w:br/>
        <w:t>وانگهي ذهبي متّهم به تشدّد و سخت گيري در احاديثي است كه در باب فضايل اهل بيت ( عليهم السلام ) وارد شده است، و گاهي بدين جهت افراد بسيار جليل القدر را تضعيف مي‌كند. ابن حجر عسقلاني در ترجمه علي بن صالح انماطي، بعد از آنکه مشاهده كرده كه ذهبي او را متّهم به گفتاري كرده كه او از آن مبرّا است، مي‌گويد: ‹سزاوار است كساني كه از ناحيه ذهبي تضعيف مي‌شوند را خوب بررسي كنيم›.(3)</w:t>
      </w:r>
      <w:r w:rsidRPr="00E379E6">
        <w:rPr>
          <w:rFonts w:ascii="Tahoma" w:eastAsia="Times New Roman" w:hAnsi="Tahoma" w:cs="Tahoma"/>
          <w:color w:val="000000"/>
          <w:sz w:val="18"/>
          <w:szCs w:val="18"/>
          <w:rtl/>
        </w:rPr>
        <w:br/>
        <w:t>ذهبي چگونه اين حديث را تضعيف كرده؛ در حالي كه شيخ و استاد او حافظ مزّي در ‹تهذيب الكمال› از باب احتجاج اين حديث را نقل كرده و راويان آن را تضعيف نكرده ‌است.</w:t>
      </w:r>
      <w:r w:rsidRPr="00E379E6">
        <w:rPr>
          <w:rFonts w:ascii="Tahoma" w:eastAsia="Times New Roman" w:hAnsi="Tahoma" w:cs="Tahoma"/>
          <w:color w:val="000000"/>
          <w:sz w:val="18"/>
          <w:szCs w:val="18"/>
          <w:rtl/>
        </w:rPr>
        <w:br/>
        <w:t>? رابعاً: چه كسي گفته كه خداوند سبحان اگر از كساني به جهت يك عمل خاصي راضي شده تا ابد از آنان راضي است؛ گرچه بعد از آن عمل كارهاي خلاف بسياري انجام داده باشند. بنابراين پيامبر ( صلّي الله عليه وآله وسلّم ) گرچه به</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تهذيب التهذيب، ج 1، ص 166.</w:t>
      </w:r>
      <w:r w:rsidRPr="00E379E6">
        <w:rPr>
          <w:rFonts w:ascii="Tahoma" w:eastAsia="Times New Roman" w:hAnsi="Tahoma" w:cs="Tahoma"/>
          <w:color w:val="000000"/>
          <w:sz w:val="18"/>
          <w:szCs w:val="18"/>
          <w:rtl/>
        </w:rPr>
        <w:br/>
        <w:t>2. سؤالات البرقاني، ج 1، ص 22.</w:t>
      </w:r>
      <w:r w:rsidRPr="00E379E6">
        <w:rPr>
          <w:rFonts w:ascii="Tahoma" w:eastAsia="Times New Roman" w:hAnsi="Tahoma" w:cs="Tahoma"/>
          <w:color w:val="000000"/>
          <w:sz w:val="18"/>
          <w:szCs w:val="18"/>
          <w:rtl/>
        </w:rPr>
        <w:br/>
        <w:t>3. لسان الميزان، ج 4، ص 235.</w:t>
      </w:r>
      <w:r w:rsidRPr="00E379E6">
        <w:rPr>
          <w:rFonts w:ascii="Tahoma" w:eastAsia="Times New Roman" w:hAnsi="Tahoma" w:cs="Tahoma"/>
          <w:color w:val="000000"/>
          <w:sz w:val="18"/>
          <w:szCs w:val="18"/>
          <w:rtl/>
        </w:rPr>
        <w:br/>
        <w:t>________________________________________ 117 ________________________________________</w:t>
      </w:r>
      <w:r w:rsidRPr="00E379E6">
        <w:rPr>
          <w:rFonts w:ascii="Tahoma" w:eastAsia="Times New Roman" w:hAnsi="Tahoma" w:cs="Tahoma"/>
          <w:color w:val="000000"/>
          <w:sz w:val="18"/>
          <w:szCs w:val="18"/>
          <w:rtl/>
        </w:rPr>
        <w:br/>
        <w:t xml:space="preserve">جهت بيعت رضوان از عده‌اي از صحابه راضي شد ولي اين رضايت در مورد خاص و مربوط به آن عمل است و شامل اعمال </w:t>
      </w:r>
      <w:r w:rsidRPr="00E379E6">
        <w:rPr>
          <w:rFonts w:ascii="Tahoma" w:eastAsia="Times New Roman" w:hAnsi="Tahoma" w:cs="Tahoma"/>
          <w:color w:val="000000"/>
          <w:sz w:val="18"/>
          <w:szCs w:val="18"/>
          <w:rtl/>
        </w:rPr>
        <w:lastRenderedPageBreak/>
        <w:t>خلاف او نمي‌شود. و نيز دلالت بر راضي بودن خداوند از آنان تا آخر عمر ندارد.</w:t>
      </w:r>
      <w:r w:rsidRPr="00E379E6">
        <w:rPr>
          <w:rFonts w:ascii="Tahoma" w:eastAsia="Times New Roman" w:hAnsi="Tahoma" w:cs="Tahoma"/>
          <w:color w:val="000000"/>
          <w:sz w:val="18"/>
          <w:szCs w:val="18"/>
          <w:rtl/>
        </w:rPr>
        <w:br/>
        <w:t>? خامساً: معناي جمله ‹كائناً من كان› هر كس مي‌خواهد باشد، که در بخشي ديگر از کلام ابن تيميه آمده چيست؟ آيا اين اهانت به حضرت زهرا(ها) و اظهار عداوت به او نيست.</w:t>
      </w:r>
      <w:r w:rsidRPr="00E379E6">
        <w:rPr>
          <w:rFonts w:ascii="Tahoma" w:eastAsia="Times New Roman" w:hAnsi="Tahoma" w:cs="Tahoma"/>
          <w:color w:val="000000"/>
          <w:sz w:val="18"/>
          <w:szCs w:val="18"/>
          <w:rtl/>
        </w:rPr>
        <w:br/>
        <w:t>? سادساً: اگر جمله: ‹يا فاطمة! إنّ الله يغضب لغضبك ويرضي لرضاك› در صحاح ستّه نيامده ولي شبيه اين مضمون در صحيح بخاري وارد شده است.</w:t>
      </w:r>
      <w:r w:rsidRPr="00E379E6">
        <w:rPr>
          <w:rFonts w:ascii="Tahoma" w:eastAsia="Times New Roman" w:hAnsi="Tahoma" w:cs="Tahoma"/>
          <w:color w:val="000000"/>
          <w:sz w:val="18"/>
          <w:szCs w:val="18"/>
          <w:rtl/>
        </w:rPr>
        <w:br/>
        <w:t>بخاري به سند خود از مسور بن مخرمه نقل كرده كه رسول خدا ( صلّي الله عليه وآله وسلّم ) فرمود:</w:t>
      </w:r>
      <w:r w:rsidRPr="00E379E6">
        <w:rPr>
          <w:rFonts w:ascii="Tahoma" w:eastAsia="Times New Roman" w:hAnsi="Tahoma" w:cs="Tahoma"/>
          <w:color w:val="000000"/>
          <w:sz w:val="18"/>
          <w:szCs w:val="18"/>
          <w:rtl/>
        </w:rPr>
        <w:br/>
        <w:t>فاطمة بضعة منّي فمن أغضبها فقد اغضبني.(1)</w:t>
      </w:r>
      <w:r w:rsidRPr="00E379E6">
        <w:rPr>
          <w:rFonts w:ascii="Tahoma" w:eastAsia="Times New Roman" w:hAnsi="Tahoma" w:cs="Tahoma"/>
          <w:color w:val="000000"/>
          <w:sz w:val="18"/>
          <w:szCs w:val="18"/>
          <w:rtl/>
        </w:rPr>
        <w:br/>
        <w:t>فاطمه پاره‌اي از تن من است پس هر كس او را به غضب درآورد به طور حتم مرا به غضب درآورده است.</w:t>
      </w:r>
      <w:r w:rsidRPr="00E379E6">
        <w:rPr>
          <w:rFonts w:ascii="Tahoma" w:eastAsia="Times New Roman" w:hAnsi="Tahoma" w:cs="Tahoma"/>
          <w:color w:val="000000"/>
          <w:sz w:val="18"/>
          <w:szCs w:val="18"/>
          <w:rtl/>
        </w:rPr>
        <w:br/>
        <w:t>مي‌دانيم كه هر كس شخصي را به غضب درآورد او را اذيت و آزار داده است. در نتيجه پيامبر ( صلّي الله عليه وآله وسلّم ) به جهت غضب دخترش فاطمه(ها) اذيت و آزار شده است. در قرآن كريم آمده است:</w:t>
      </w:r>
      <w:r w:rsidRPr="00E379E6">
        <w:rPr>
          <w:rFonts w:ascii="Tahoma" w:eastAsia="Times New Roman" w:hAnsi="Tahoma" w:cs="Tahoma"/>
          <w:color w:val="000000"/>
          <w:sz w:val="18"/>
          <w:szCs w:val="18"/>
          <w:rtl/>
        </w:rPr>
        <w:br/>
        <w:t>(إِنَّ الَّذِينَ يُؤْذُونَ اللَّهَ وَرَسُولَهُ لَعَنَهُمُ اللَّهُ فِي الدُّنْيا وَالآْخِرَةِ وَأَعَدَّ لَهُمْ عَذاباً مُهِيناً) (احزاب: 57)</w:t>
      </w:r>
      <w:r w:rsidRPr="00E379E6">
        <w:rPr>
          <w:rFonts w:ascii="Tahoma" w:eastAsia="Times New Roman" w:hAnsi="Tahoma" w:cs="Tahoma"/>
          <w:color w:val="000000"/>
          <w:sz w:val="18"/>
          <w:szCs w:val="18"/>
          <w:rtl/>
        </w:rPr>
        <w:br/>
        <w:t>آنها كه خدا و پيامبرش را آزار مي‌دهند، خداوند آنان را از رحمت خود در دنيا و آخرت دور ساخته، و براي آنها عذاب خواركننده‌اي آماده كرده است.</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صحيح بخاري، ج 3، ص 1361.</w:t>
      </w:r>
      <w:r w:rsidRPr="00E379E6">
        <w:rPr>
          <w:rFonts w:ascii="Tahoma" w:eastAsia="Times New Roman" w:hAnsi="Tahoma" w:cs="Tahoma"/>
          <w:color w:val="000000"/>
          <w:sz w:val="18"/>
          <w:szCs w:val="18"/>
          <w:rtl/>
        </w:rPr>
        <w:br/>
        <w:t>________________________________________ 118 ________________________________________</w:t>
      </w:r>
      <w:r w:rsidRPr="00E379E6">
        <w:rPr>
          <w:rFonts w:ascii="Tahoma" w:eastAsia="Times New Roman" w:hAnsi="Tahoma" w:cs="Tahoma"/>
          <w:color w:val="000000"/>
          <w:sz w:val="18"/>
          <w:szCs w:val="18"/>
          <w:rtl/>
        </w:rPr>
        <w:br/>
        <w:t>21. شبهه در وصيت حضرت زهرا(ها) به دفن شبانه</w:t>
      </w:r>
      <w:r w:rsidRPr="00E379E6">
        <w:rPr>
          <w:rFonts w:ascii="Tahoma" w:eastAsia="Times New Roman" w:hAnsi="Tahoma" w:cs="Tahoma"/>
          <w:color w:val="000000"/>
          <w:sz w:val="18"/>
          <w:szCs w:val="18"/>
          <w:rtl/>
        </w:rPr>
        <w:br/>
        <w:t>مطابق رواياتي که ذکر شد حضرت زهرا(ها) بعد از ظلم‌هايي که به او شد وصيت کرد تا او را شبانه دفن نمايند تا کساني که به او ظلم کردند در تشييع جنازة او شرکت نکنند.</w:t>
      </w:r>
      <w:r w:rsidRPr="00E379E6">
        <w:rPr>
          <w:rFonts w:ascii="Tahoma" w:eastAsia="Times New Roman" w:hAnsi="Tahoma" w:cs="Tahoma"/>
          <w:color w:val="000000"/>
          <w:sz w:val="18"/>
          <w:szCs w:val="18"/>
          <w:rtl/>
        </w:rPr>
        <w:br/>
        <w:t>ابن تيميه مي‌گويد:</w:t>
      </w:r>
      <w:r w:rsidRPr="00E379E6">
        <w:rPr>
          <w:rFonts w:ascii="Tahoma" w:eastAsia="Times New Roman" w:hAnsi="Tahoma" w:cs="Tahoma"/>
          <w:color w:val="000000"/>
          <w:sz w:val="18"/>
          <w:szCs w:val="18"/>
          <w:rtl/>
        </w:rPr>
        <w:br/>
        <w:t>و همچنين آنچه را كه حلّي نقل كرده كه فاطمه وصيّت كرد تا او را شبانه دفن كنند و هيچ كس بر او نماز نگزارد، اين مطلب را كسي از فاطمه حكايت نمي‌كند و به آن جز فرد جاهل احتجاج نمي‌نمايد، او به فاطمه مطلبي را نسبت مي‌دهد كه لايق آن نيست؛ زيرا نماز مسلمان بر ديگري خير زايدي است كه به او مي‌رسد...(1)</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 اولاً: حضرت زهرا(ها) بي جهت چنين وصيتي نكرده است، او به جهت مبارزه سياسي با دستگاه حاكم و مطّلع كردن مردم از بي عدالتي آنان، دست به چنين وصيتي زده است. او با اين عملش مي‌خواست مردم سؤال كنند چرا دختر پيامبر ( صلّي الله عليه وآله وسلّم ) بايد شبانه دفن شود؟ و اگر مردم از سرّ اين وصيّت آگاه شوند پي به عدم مشروعيّت خلافت و بي‌عدالتي آنان خواهند برد. و نيز حضرت با اين وصيت نخواست تا آنان با حضور خودشان به مردم چنين وانمود كنند كه ما خليفه به حقّ مسلمين هستيم و با اهل بيت پيامبر ( صلّي الله عليه وآله وسلّم ) مشكلي نداريم. هر سياستمداري مي‌فهمد كه اين وصيت چه تأثير سوئي بر دستگاه خلافت تا روز قيامت داشته است.</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منهاج السنة، ج 4، صص 247 و 248.</w:t>
      </w:r>
      <w:r w:rsidRPr="00E379E6">
        <w:rPr>
          <w:rFonts w:ascii="Tahoma" w:eastAsia="Times New Roman" w:hAnsi="Tahoma" w:cs="Tahoma"/>
          <w:color w:val="000000"/>
          <w:sz w:val="18"/>
          <w:szCs w:val="18"/>
          <w:rtl/>
        </w:rPr>
        <w:br/>
        <w:t>________________________________________ 119 ________________________________________</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 ثانياً: نماز هر كس بر جنازه شخصي منشأ خير زايد نخواهد بود.</w:t>
      </w:r>
      <w:r w:rsidRPr="00E379E6">
        <w:rPr>
          <w:rFonts w:ascii="Tahoma" w:eastAsia="Times New Roman" w:hAnsi="Tahoma" w:cs="Tahoma"/>
          <w:color w:val="000000"/>
          <w:sz w:val="18"/>
          <w:szCs w:val="18"/>
          <w:rtl/>
        </w:rPr>
        <w:br/>
        <w:t>? ثالثاً: حضرت زهرا(ها) مطابق آيه تطهير و برخي از احاديث، معصومه بوده و از هر نوع اشتباه و خطا مصون است.</w:t>
      </w:r>
      <w:r w:rsidRPr="00E379E6">
        <w:rPr>
          <w:rFonts w:ascii="Tahoma" w:eastAsia="Times New Roman" w:hAnsi="Tahoma" w:cs="Tahoma"/>
          <w:color w:val="000000"/>
          <w:sz w:val="18"/>
          <w:szCs w:val="18"/>
          <w:rtl/>
        </w:rPr>
        <w:br/>
        <w:t>پيامبر ( صلّي الله عليه وآله وسلّم ) در شأن او فرمود:</w:t>
      </w:r>
      <w:r w:rsidRPr="00E379E6">
        <w:rPr>
          <w:rFonts w:ascii="Tahoma" w:eastAsia="Times New Roman" w:hAnsi="Tahoma" w:cs="Tahoma"/>
          <w:color w:val="000000"/>
          <w:sz w:val="18"/>
          <w:szCs w:val="18"/>
          <w:rtl/>
        </w:rPr>
        <w:br/>
        <w:t>فاطمة بضعة منّي من أغضبها فقد أغضبني.(1)</w:t>
      </w:r>
      <w:r w:rsidRPr="00E379E6">
        <w:rPr>
          <w:rFonts w:ascii="Tahoma" w:eastAsia="Times New Roman" w:hAnsi="Tahoma" w:cs="Tahoma"/>
          <w:color w:val="000000"/>
          <w:sz w:val="18"/>
          <w:szCs w:val="18"/>
          <w:rtl/>
        </w:rPr>
        <w:br/>
        <w:t>فاطمه پاره تن من است، هر كس او را به غضب درآورد به طور حتم مرا به غضب درآورده است.</w:t>
      </w:r>
      <w:r w:rsidRPr="00E379E6">
        <w:rPr>
          <w:rFonts w:ascii="Tahoma" w:eastAsia="Times New Roman" w:hAnsi="Tahoma" w:cs="Tahoma"/>
          <w:color w:val="000000"/>
          <w:sz w:val="18"/>
          <w:szCs w:val="18"/>
          <w:rtl/>
        </w:rPr>
        <w:br/>
        <w:t>كسي كه اين‌گونه وصيت كرده به‌طور حتم از دستگاه خلافت و سردمداران آن غضبناك بوده است، در نتيجه آنان مورد غضب پيامبر ( صلّي الله عليه وآله وسلّم ) نيز قرار گرفته‌اند. اين حديث دلالت بر عصمت حضرت زهرا(ها) دارد؛ زيرا اگر حضرت در تمام امورش از آن جمله غضب كردن، معصوم نبود خداوند به طور مطلق در تمام موارد غضب كردن حضرت، غضب نمي‌نمود.</w:t>
      </w:r>
      <w:r w:rsidRPr="00E379E6">
        <w:rPr>
          <w:rFonts w:ascii="Tahoma" w:eastAsia="Times New Roman" w:hAnsi="Tahoma" w:cs="Tahoma"/>
          <w:color w:val="000000"/>
          <w:sz w:val="18"/>
          <w:szCs w:val="18"/>
          <w:rtl/>
        </w:rPr>
        <w:br/>
        <w:t>نتيجه اينکه: حضرت زهرا(ها) با اين وصيّتش تا روز قيامت حجت را براي كساني كه براي حكومت خليفه اول ارزشي قائلند، تمام كرد... .</w:t>
      </w:r>
      <w:r w:rsidRPr="00E379E6">
        <w:rPr>
          <w:rFonts w:ascii="Tahoma" w:eastAsia="Times New Roman" w:hAnsi="Tahoma" w:cs="Tahoma"/>
          <w:color w:val="000000"/>
          <w:sz w:val="18"/>
          <w:szCs w:val="18"/>
          <w:rtl/>
        </w:rPr>
        <w:br/>
        <w:t>? رابعاً: ابن تيميه در اصل وصيت و اينکه حضرت زهرا(ها) به توسط حضرت علي ( عليه السلام ) شبانه دفن شد شك دارد و بر فرض ثبوت اين قضيه بر حضرت زهرا(ها) اشكال و ايراد مي‌كنند؛ در حالي كه مطابق نصوص معتبر نزد فريقين، هم وصيت به دفن شبانه و هم دفن حضرت شب هنگام از مسلّمات است.</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صحيح بخاري، باب مناقب فاطمة3.</w:t>
      </w:r>
      <w:r w:rsidRPr="00E379E6">
        <w:rPr>
          <w:rFonts w:ascii="Tahoma" w:eastAsia="Times New Roman" w:hAnsi="Tahoma" w:cs="Tahoma"/>
          <w:color w:val="000000"/>
          <w:sz w:val="18"/>
          <w:szCs w:val="18"/>
          <w:rtl/>
        </w:rPr>
        <w:br/>
        <w:t>________________________________________ 120 ________________________________________</w:t>
      </w:r>
      <w:r w:rsidRPr="00E379E6">
        <w:rPr>
          <w:rFonts w:ascii="Tahoma" w:eastAsia="Times New Roman" w:hAnsi="Tahoma" w:cs="Tahoma"/>
          <w:color w:val="000000"/>
          <w:sz w:val="18"/>
          <w:szCs w:val="18"/>
          <w:rtl/>
        </w:rPr>
        <w:br/>
        <w:t>بخاري به سندش از عايشه نقل كرده كه گفت: فاطمه دختر پيامبر ( صلّي الله عليه وآله وسلّم ) كسي را به نزد ابوبكر فرستاد تا ميراث خود از رسول خدا ( صلّي الله عليه وآله وسلّم ) از فيء مدينه و فدك و آنچه از خمس خيبر باقي مانده، بازخواهد... ابوبكر از دادن اين اموال امتناع كرد. فاطمه بر ابوبكر بدين جهت غضب نموده و او را رها كرد. و تا هنگام وفاتش با او سخن نگفت. بعد از پيامبر ( صلّي الله عليه وآله وسلّم ) شش ماه زنده بود. هنگامي كه وفات نمود شوهرش علي او را شبانه دفن كرد و ابوبكر را بر آن امر اعلان ننمود.(1)</w:t>
      </w:r>
      <w:r w:rsidRPr="00E379E6">
        <w:rPr>
          <w:rFonts w:ascii="Tahoma" w:eastAsia="Times New Roman" w:hAnsi="Tahoma" w:cs="Tahoma"/>
          <w:color w:val="000000"/>
          <w:sz w:val="18"/>
          <w:szCs w:val="18"/>
          <w:rtl/>
        </w:rPr>
        <w:br/>
        <w:t>مسلم نيز در ضمن قضيه غضب حضرت زهرا(ها) بر ابوبكر و وفات او مي‌گويد: ‹... علي ( عليه السلام ) خبر وفات حضرت فاطمه(ها) را به ابوبكر نرسانيد و خودش بر او نماز گزارد›.(2)</w:t>
      </w:r>
      <w:r w:rsidRPr="00E379E6">
        <w:rPr>
          <w:rFonts w:ascii="Tahoma" w:eastAsia="Times New Roman" w:hAnsi="Tahoma" w:cs="Tahoma"/>
          <w:color w:val="000000"/>
          <w:sz w:val="18"/>
          <w:szCs w:val="18"/>
          <w:rtl/>
        </w:rPr>
        <w:br/>
        <w:t>يعقوبي نقل مي‌كند:</w:t>
      </w:r>
      <w:r w:rsidRPr="00E379E6">
        <w:rPr>
          <w:rFonts w:ascii="Tahoma" w:eastAsia="Times New Roman" w:hAnsi="Tahoma" w:cs="Tahoma"/>
          <w:color w:val="000000"/>
          <w:sz w:val="18"/>
          <w:szCs w:val="18"/>
          <w:rtl/>
        </w:rPr>
        <w:br/>
        <w:t>... فاطمه بر شوهرش علي وصيت كرد تا او را غسل دهد... و شبانه به خاك بسپارد، و كسي به جز سلمان و ابوذر و بنابر نقلي عمار در تشييع جنازه او حاضر نشد.(3)</w:t>
      </w:r>
      <w:r w:rsidRPr="00E379E6">
        <w:rPr>
          <w:rFonts w:ascii="Tahoma" w:eastAsia="Times New Roman" w:hAnsi="Tahoma" w:cs="Tahoma"/>
          <w:color w:val="000000"/>
          <w:sz w:val="18"/>
          <w:szCs w:val="18"/>
          <w:rtl/>
        </w:rPr>
        <w:br/>
        <w:t>ابن ابي الحديد مي‌گويد:</w:t>
      </w:r>
      <w:r w:rsidRPr="00E379E6">
        <w:rPr>
          <w:rFonts w:ascii="Tahoma" w:eastAsia="Times New Roman" w:hAnsi="Tahoma" w:cs="Tahoma"/>
          <w:color w:val="000000"/>
          <w:sz w:val="18"/>
          <w:szCs w:val="18"/>
          <w:rtl/>
        </w:rPr>
        <w:br/>
        <w:t>خبر صحيح نزد ما اين است كه فاطمه(ها)از دنيا رحلت نمود؛ در حالي كه بر ابوبكر و عمر غضبناك بود و لذا وصيت كرد تا اين دو نفر ـ ابوبكر و عمر ـ بر جنازه او نماز نگزارند.(4)</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صحيح بخاري، ج 5، ص 177.</w:t>
      </w:r>
      <w:r w:rsidRPr="00E379E6">
        <w:rPr>
          <w:rFonts w:ascii="Tahoma" w:eastAsia="Times New Roman" w:hAnsi="Tahoma" w:cs="Tahoma"/>
          <w:color w:val="000000"/>
          <w:sz w:val="18"/>
          <w:szCs w:val="18"/>
          <w:rtl/>
        </w:rPr>
        <w:br/>
        <w:t>2. صحيح مسلم، ج 3، ص 1380.</w:t>
      </w:r>
      <w:r w:rsidRPr="00E379E6">
        <w:rPr>
          <w:rFonts w:ascii="Tahoma" w:eastAsia="Times New Roman" w:hAnsi="Tahoma" w:cs="Tahoma"/>
          <w:color w:val="000000"/>
          <w:sz w:val="18"/>
          <w:szCs w:val="18"/>
          <w:rtl/>
        </w:rPr>
        <w:br/>
        <w:t>3. تاريخ يعقوبي، ج 2، ص 115.</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4. شرح ابن ابي الحديد، ج 6، ص 50.</w:t>
      </w:r>
      <w:r w:rsidRPr="00E379E6">
        <w:rPr>
          <w:rFonts w:ascii="Tahoma" w:eastAsia="Times New Roman" w:hAnsi="Tahoma" w:cs="Tahoma"/>
          <w:color w:val="000000"/>
          <w:sz w:val="18"/>
          <w:szCs w:val="18"/>
          <w:rtl/>
        </w:rPr>
        <w:br/>
        <w:t>________________________________________ 121 ________________________________________</w:t>
      </w:r>
      <w:r w:rsidRPr="00E379E6">
        <w:rPr>
          <w:rFonts w:ascii="Tahoma" w:eastAsia="Times New Roman" w:hAnsi="Tahoma" w:cs="Tahoma"/>
          <w:color w:val="000000"/>
          <w:sz w:val="18"/>
          <w:szCs w:val="18"/>
          <w:rtl/>
        </w:rPr>
        <w:br/>
        <w:t>استاد توفيق ابوعلم نقل مي‌كند:</w:t>
      </w:r>
      <w:r w:rsidRPr="00E379E6">
        <w:rPr>
          <w:rFonts w:ascii="Tahoma" w:eastAsia="Times New Roman" w:hAnsi="Tahoma" w:cs="Tahoma"/>
          <w:color w:val="000000"/>
          <w:sz w:val="18"/>
          <w:szCs w:val="18"/>
          <w:rtl/>
        </w:rPr>
        <w:br/>
        <w:t>فاطمه زهرا(ها) سه وصيت كرد، يكي آنکه كساني كه بر آنان غضبناك بوده، در تشييع جنازه‌اش حاضر نشوند و جنازه اش شبانه به خاك سپرده شود....(1)</w:t>
      </w:r>
      <w:r w:rsidRPr="00E379E6">
        <w:rPr>
          <w:rFonts w:ascii="Tahoma" w:eastAsia="Times New Roman" w:hAnsi="Tahoma" w:cs="Tahoma"/>
          <w:color w:val="000000"/>
          <w:sz w:val="18"/>
          <w:szCs w:val="18"/>
          <w:rtl/>
        </w:rPr>
        <w:br/>
        <w:t>22 . شبهه در ادّعاي افضليّت امام علي ( عليه السلام )</w:t>
      </w:r>
      <w:r w:rsidRPr="00E379E6">
        <w:rPr>
          <w:rFonts w:ascii="Tahoma" w:eastAsia="Times New Roman" w:hAnsi="Tahoma" w:cs="Tahoma"/>
          <w:color w:val="000000"/>
          <w:sz w:val="18"/>
          <w:szCs w:val="18"/>
          <w:rtl/>
        </w:rPr>
        <w:br/>
        <w:t>ابن تيميه مي‌گويد: ‹و امّا عمر، پس استفاده علي از او بيش از استفاده عمر از او بود...›.(2)</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 اوّلاً: خليفه دوم چه علمي داشته تا حضرت علي ( عليه السلام ) بخواهد از او استفاده ببرد. اينك به برخي از آرا و فتاواي او اشاره مي‌كنيم تا ميزان علم خليفه دوم براي خوانندگان اين مطلب روشن شود.</w:t>
      </w:r>
      <w:r w:rsidRPr="00E379E6">
        <w:rPr>
          <w:rFonts w:ascii="Tahoma" w:eastAsia="Times New Roman" w:hAnsi="Tahoma" w:cs="Tahoma"/>
          <w:color w:val="000000"/>
          <w:sz w:val="18"/>
          <w:szCs w:val="18"/>
          <w:rtl/>
        </w:rPr>
        <w:br/>
        <w:t>الف) حكم به، به جا نياوردن نماز براي كسي كه جنب بوده و آب در دسترس او نيست.(3)</w:t>
      </w:r>
      <w:r w:rsidRPr="00E379E6">
        <w:rPr>
          <w:rFonts w:ascii="Tahoma" w:eastAsia="Times New Roman" w:hAnsi="Tahoma" w:cs="Tahoma"/>
          <w:color w:val="000000"/>
          <w:sz w:val="18"/>
          <w:szCs w:val="18"/>
          <w:rtl/>
        </w:rPr>
        <w:br/>
        <w:t>ب) عدم معرفت به حكم شكيّات نماز.(4)</w:t>
      </w:r>
      <w:r w:rsidRPr="00E379E6">
        <w:rPr>
          <w:rFonts w:ascii="Tahoma" w:eastAsia="Times New Roman" w:hAnsi="Tahoma" w:cs="Tahoma"/>
          <w:color w:val="000000"/>
          <w:sz w:val="18"/>
          <w:szCs w:val="18"/>
          <w:rtl/>
        </w:rPr>
        <w:br/>
        <w:t>ج) عدم معرفت به آيات الهي.</w:t>
      </w:r>
      <w:r w:rsidRPr="00E379E6">
        <w:rPr>
          <w:rFonts w:ascii="Tahoma" w:eastAsia="Times New Roman" w:hAnsi="Tahoma" w:cs="Tahoma"/>
          <w:color w:val="000000"/>
          <w:sz w:val="18"/>
          <w:szCs w:val="18"/>
          <w:rtl/>
        </w:rPr>
        <w:br/>
        <w:t>مسروق بن اجدع مي‌گويد:</w:t>
      </w:r>
      <w:r w:rsidRPr="00E379E6">
        <w:rPr>
          <w:rFonts w:ascii="Tahoma" w:eastAsia="Times New Roman" w:hAnsi="Tahoma" w:cs="Tahoma"/>
          <w:color w:val="000000"/>
          <w:sz w:val="18"/>
          <w:szCs w:val="18"/>
          <w:rtl/>
        </w:rPr>
        <w:br/>
        <w:t>روزي عمر بر منبر رسول خدا ( صلّي الله عليه وآله وسلّم ) قرار گرفت و گفت: اي مردم!</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اهل البيت:، توفيق ابوعلم، ص 184.</w:t>
      </w:r>
      <w:r w:rsidRPr="00E379E6">
        <w:rPr>
          <w:rFonts w:ascii="Tahoma" w:eastAsia="Times New Roman" w:hAnsi="Tahoma" w:cs="Tahoma"/>
          <w:color w:val="000000"/>
          <w:sz w:val="18"/>
          <w:szCs w:val="18"/>
          <w:rtl/>
        </w:rPr>
        <w:br/>
        <w:t>2. منهاج السنة، ج 8، ص 279.</w:t>
      </w:r>
      <w:r w:rsidRPr="00E379E6">
        <w:rPr>
          <w:rFonts w:ascii="Tahoma" w:eastAsia="Times New Roman" w:hAnsi="Tahoma" w:cs="Tahoma"/>
          <w:color w:val="000000"/>
          <w:sz w:val="18"/>
          <w:szCs w:val="18"/>
          <w:rtl/>
        </w:rPr>
        <w:br/>
        <w:t>3. صحيح مسلم، ج 1، ص 355 ؛ سنن ابي داود، ج 1، ص 88 .</w:t>
      </w:r>
      <w:r w:rsidRPr="00E379E6">
        <w:rPr>
          <w:rFonts w:ascii="Tahoma" w:eastAsia="Times New Roman" w:hAnsi="Tahoma" w:cs="Tahoma"/>
          <w:color w:val="000000"/>
          <w:sz w:val="18"/>
          <w:szCs w:val="18"/>
          <w:rtl/>
        </w:rPr>
        <w:br/>
        <w:t>4. مسند احمد، ج 1، ص 317 ؛ سنن بيهقي، ج 2، ص 332.</w:t>
      </w:r>
      <w:r w:rsidRPr="00E379E6">
        <w:rPr>
          <w:rFonts w:ascii="Tahoma" w:eastAsia="Times New Roman" w:hAnsi="Tahoma" w:cs="Tahoma"/>
          <w:color w:val="000000"/>
          <w:sz w:val="18"/>
          <w:szCs w:val="18"/>
          <w:rtl/>
        </w:rPr>
        <w:br/>
        <w:t>________________________________________ 122 ________________________________________</w:t>
      </w:r>
      <w:r w:rsidRPr="00E379E6">
        <w:rPr>
          <w:rFonts w:ascii="Tahoma" w:eastAsia="Times New Roman" w:hAnsi="Tahoma" w:cs="Tahoma"/>
          <w:color w:val="000000"/>
          <w:sz w:val="18"/>
          <w:szCs w:val="18"/>
          <w:rtl/>
        </w:rPr>
        <w:br/>
        <w:t>چرا مهر زنان را زياد قرار مي‌دهيد، رسول خدا ( صلّي الله عليه وآله وسلّم ) و اصحابش مهر را چهارصد درهم و كمتر قرار مي‌دادند... اگر کسي بيش از اين قرار دهد من مازاد را به بيت المال بر مي‌گردانم زني در مجلس حاضر بود، گفت: آيا نشنيده‌اي آنچه را كه خداوند در قرآن نازل كرده است؟ عمر گفت: كدامين آيه؟ زن گفت: آيا نشنيده‌اي كه خداوند مي‌فرمايد: (وَ آتَيْتُمْ إِحْداهُنَّ قِنْطاراً)؛ ‹و مال فراواني [به عنوان مهر] به او پرداخته‌ايد›. (نساء:20) چيزي از آن را پس نگيريد. عمر گفت: بار خدايا! ما را ببخش، تمام مردم از عمر داناترند.(1)</w:t>
      </w:r>
      <w:r w:rsidRPr="00E379E6">
        <w:rPr>
          <w:rFonts w:ascii="Tahoma" w:eastAsia="Times New Roman" w:hAnsi="Tahoma" w:cs="Tahoma"/>
          <w:color w:val="000000"/>
          <w:sz w:val="18"/>
          <w:szCs w:val="18"/>
          <w:rtl/>
        </w:rPr>
        <w:br/>
        <w:t>د) جهل خليفه به كلمه ‹ابّ› در آيه: (وَ فاكِهَةً وَأَبًّا).(2)</w:t>
      </w:r>
      <w:r w:rsidRPr="00E379E6">
        <w:rPr>
          <w:rFonts w:ascii="Tahoma" w:eastAsia="Times New Roman" w:hAnsi="Tahoma" w:cs="Tahoma"/>
          <w:color w:val="000000"/>
          <w:sz w:val="18"/>
          <w:szCs w:val="18"/>
          <w:rtl/>
        </w:rPr>
        <w:br/>
        <w:t>ه‍) جهل خليفه به تأويل قرآن.(3)</w:t>
      </w:r>
      <w:r w:rsidRPr="00E379E6">
        <w:rPr>
          <w:rFonts w:ascii="Tahoma" w:eastAsia="Times New Roman" w:hAnsi="Tahoma" w:cs="Tahoma"/>
          <w:color w:val="000000"/>
          <w:sz w:val="18"/>
          <w:szCs w:val="18"/>
          <w:rtl/>
        </w:rPr>
        <w:br/>
        <w:t>و) جهل خليفه به كيفيت طلاق كنيز.(4)</w:t>
      </w:r>
      <w:r w:rsidRPr="00E379E6">
        <w:rPr>
          <w:rFonts w:ascii="Tahoma" w:eastAsia="Times New Roman" w:hAnsi="Tahoma" w:cs="Tahoma"/>
          <w:color w:val="000000"/>
          <w:sz w:val="18"/>
          <w:szCs w:val="18"/>
          <w:rtl/>
        </w:rPr>
        <w:br/>
        <w:t>ز) جهل خليفه به سنّت مشهور.(5)</w:t>
      </w:r>
      <w:r w:rsidRPr="00E379E6">
        <w:rPr>
          <w:rFonts w:ascii="Tahoma" w:eastAsia="Times New Roman" w:hAnsi="Tahoma" w:cs="Tahoma"/>
          <w:color w:val="000000"/>
          <w:sz w:val="18"/>
          <w:szCs w:val="18"/>
          <w:rtl/>
        </w:rPr>
        <w:br/>
        <w:t>ح) قراردادن معيارهاي ساختگي.</w:t>
      </w:r>
      <w:r w:rsidRPr="00E379E6">
        <w:rPr>
          <w:rFonts w:ascii="Tahoma" w:eastAsia="Times New Roman" w:hAnsi="Tahoma" w:cs="Tahoma"/>
          <w:color w:val="000000"/>
          <w:sz w:val="18"/>
          <w:szCs w:val="18"/>
          <w:rtl/>
        </w:rPr>
        <w:br/>
        <w:t>ابن ابي مليكه مي‌گويد:</w:t>
      </w:r>
      <w:r w:rsidRPr="00E379E6">
        <w:rPr>
          <w:rFonts w:ascii="Tahoma" w:eastAsia="Times New Roman" w:hAnsi="Tahoma" w:cs="Tahoma"/>
          <w:color w:val="000000"/>
          <w:sz w:val="18"/>
          <w:szCs w:val="18"/>
          <w:rtl/>
        </w:rPr>
        <w:br/>
        <w:t xml:space="preserve">عمر درباره بچه‌اي از اهل عراق كه دزدي كرده بود چنين نوشت: او را وَجَب كنيد، اگر شش وجب بود دست او را قطع كنيد. او </w:t>
      </w:r>
      <w:r w:rsidRPr="00E379E6">
        <w:rPr>
          <w:rFonts w:ascii="Tahoma" w:eastAsia="Times New Roman" w:hAnsi="Tahoma" w:cs="Tahoma"/>
          <w:color w:val="000000"/>
          <w:sz w:val="18"/>
          <w:szCs w:val="18"/>
          <w:rtl/>
        </w:rPr>
        <w:lastRenderedPageBreak/>
        <w:t>را</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سيرة عمر، ص 137؛ درّ المنثور، ج 2، ص 466؛ السنن الكبري، بيهقي، ج 5، ص 233.</w:t>
      </w:r>
      <w:r w:rsidRPr="00E379E6">
        <w:rPr>
          <w:rFonts w:ascii="Tahoma" w:eastAsia="Times New Roman" w:hAnsi="Tahoma" w:cs="Tahoma"/>
          <w:color w:val="000000"/>
          <w:sz w:val="18"/>
          <w:szCs w:val="18"/>
          <w:rtl/>
        </w:rPr>
        <w:br/>
        <w:t>2. الطبقات الكبري، ج 3، ص 327؛ مستدرك حاكم، ج 2، ص 559، ح 3897؛ فتح الباري، ج13، ص 270.</w:t>
      </w:r>
      <w:r w:rsidRPr="00E379E6">
        <w:rPr>
          <w:rFonts w:ascii="Tahoma" w:eastAsia="Times New Roman" w:hAnsi="Tahoma" w:cs="Tahoma"/>
          <w:color w:val="000000"/>
          <w:sz w:val="18"/>
          <w:szCs w:val="18"/>
          <w:rtl/>
        </w:rPr>
        <w:br/>
        <w:t>3. مستدرك حاكم، ج 1، ص 628 ؛ عمدة القاري، ج 9، ص 240.</w:t>
      </w:r>
      <w:r w:rsidRPr="00E379E6">
        <w:rPr>
          <w:rFonts w:ascii="Tahoma" w:eastAsia="Times New Roman" w:hAnsi="Tahoma" w:cs="Tahoma"/>
          <w:color w:val="000000"/>
          <w:sz w:val="18"/>
          <w:szCs w:val="18"/>
          <w:rtl/>
        </w:rPr>
        <w:br/>
        <w:t>4. مختصر تاريخ دمشق، ج 17، ص 389.</w:t>
      </w:r>
      <w:r w:rsidRPr="00E379E6">
        <w:rPr>
          <w:rFonts w:ascii="Tahoma" w:eastAsia="Times New Roman" w:hAnsi="Tahoma" w:cs="Tahoma"/>
          <w:color w:val="000000"/>
          <w:sz w:val="18"/>
          <w:szCs w:val="18"/>
          <w:rtl/>
        </w:rPr>
        <w:br/>
        <w:t>5. صحيح مسلم، ج 4، ص 361 ؛ صحيح بخاري، ج 2، ص 727 .</w:t>
      </w:r>
      <w:r w:rsidRPr="00E379E6">
        <w:rPr>
          <w:rFonts w:ascii="Tahoma" w:eastAsia="Times New Roman" w:hAnsi="Tahoma" w:cs="Tahoma"/>
          <w:color w:val="000000"/>
          <w:sz w:val="18"/>
          <w:szCs w:val="18"/>
          <w:rtl/>
        </w:rPr>
        <w:br/>
        <w:t>________________________________________ 123 ________________________________________</w:t>
      </w:r>
      <w:r w:rsidRPr="00E379E6">
        <w:rPr>
          <w:rFonts w:ascii="Tahoma" w:eastAsia="Times New Roman" w:hAnsi="Tahoma" w:cs="Tahoma"/>
          <w:color w:val="000000"/>
          <w:sz w:val="18"/>
          <w:szCs w:val="18"/>
          <w:rtl/>
        </w:rPr>
        <w:br/>
        <w:t>وجب كردند، ديدند كه يك بند انگشت كمتر است، لذا او را رها نمودند.(1)</w:t>
      </w:r>
      <w:r w:rsidRPr="00E379E6">
        <w:rPr>
          <w:rFonts w:ascii="Tahoma" w:eastAsia="Times New Roman" w:hAnsi="Tahoma" w:cs="Tahoma"/>
          <w:color w:val="000000"/>
          <w:sz w:val="18"/>
          <w:szCs w:val="18"/>
          <w:rtl/>
        </w:rPr>
        <w:br/>
        <w:t>ک) جهل نسبت به حکم طلاق.</w:t>
      </w:r>
      <w:r w:rsidRPr="00E379E6">
        <w:rPr>
          <w:rFonts w:ascii="Tahoma" w:eastAsia="Times New Roman" w:hAnsi="Tahoma" w:cs="Tahoma"/>
          <w:color w:val="000000"/>
          <w:sz w:val="18"/>
          <w:szCs w:val="18"/>
          <w:rtl/>
        </w:rPr>
        <w:br/>
        <w:t>از عمر بن خطّاب در مورد مردي سؤال شد كه زنش را در جاهليّت دو طلاق داده و در اسلام نيز يك طلاق داده است. او گفت: ‹من تو را نه امر مي‌كنم و نه نهي›. عبدالرحمن در آنجا حاضر بود و گفت: ‹لكن من دستور مي‌دهم كه طلاقت را در شرك به حساب نياوري›.(2)</w:t>
      </w:r>
      <w:r w:rsidRPr="00E379E6">
        <w:rPr>
          <w:rFonts w:ascii="Tahoma" w:eastAsia="Times New Roman" w:hAnsi="Tahoma" w:cs="Tahoma"/>
          <w:color w:val="000000"/>
          <w:sz w:val="18"/>
          <w:szCs w:val="18"/>
          <w:rtl/>
        </w:rPr>
        <w:br/>
        <w:t>ل) تعزير براي انجام مستحبات.</w:t>
      </w:r>
      <w:r w:rsidRPr="00E379E6">
        <w:rPr>
          <w:rFonts w:ascii="Tahoma" w:eastAsia="Times New Roman" w:hAnsi="Tahoma" w:cs="Tahoma"/>
          <w:color w:val="000000"/>
          <w:sz w:val="18"/>
          <w:szCs w:val="18"/>
          <w:rtl/>
        </w:rPr>
        <w:br/>
        <w:t>خرشة بن حر مي‌گويد:</w:t>
      </w:r>
      <w:r w:rsidRPr="00E379E6">
        <w:rPr>
          <w:rFonts w:ascii="Tahoma" w:eastAsia="Times New Roman" w:hAnsi="Tahoma" w:cs="Tahoma"/>
          <w:color w:val="000000"/>
          <w:sz w:val="18"/>
          <w:szCs w:val="18"/>
          <w:rtl/>
        </w:rPr>
        <w:br/>
        <w:t>عمر بن خطّاب را ديدم كه بر كف دستان مردان به جهت روزه گرفتن در ماه رجب مي‌زد تا دستان خود را بر غذا وارد كنند و مي‌گفت: رجب! و نمي‌داني رجب چيست؟ همانا رجب ماهي است كه اهل جاهليّت آن را تعظيم مي‌كردند و چون اسلام آمد رها شد.(3)</w:t>
      </w:r>
      <w:r w:rsidRPr="00E379E6">
        <w:rPr>
          <w:rFonts w:ascii="Tahoma" w:eastAsia="Times New Roman" w:hAnsi="Tahoma" w:cs="Tahoma"/>
          <w:color w:val="000000"/>
          <w:sz w:val="18"/>
          <w:szCs w:val="18"/>
          <w:rtl/>
        </w:rPr>
        <w:br/>
        <w:t>اين در حالي است كه روزه ماه رجب از مستحبات نزد فريقين بوده و پيامبر ( صلّي الله عليه وآله وسلّم ) در آن ماه روزه مي‌گرفته است.(4)</w:t>
      </w:r>
      <w:r w:rsidRPr="00E379E6">
        <w:rPr>
          <w:rFonts w:ascii="Tahoma" w:eastAsia="Times New Roman" w:hAnsi="Tahoma" w:cs="Tahoma"/>
          <w:color w:val="000000"/>
          <w:sz w:val="18"/>
          <w:szCs w:val="18"/>
          <w:rtl/>
        </w:rPr>
        <w:br/>
        <w:t>? ثانياً: استفاده عمر بن خطّاب از حضرت علي ( عليه السلام ) از مسلّمات است. اينك به نمونه‌هايي از آنها اشاره مي‌كنيم:</w:t>
      </w:r>
      <w:r w:rsidRPr="00E379E6">
        <w:rPr>
          <w:rFonts w:ascii="Tahoma" w:eastAsia="Times New Roman" w:hAnsi="Tahoma" w:cs="Tahoma"/>
          <w:color w:val="000000"/>
          <w:sz w:val="18"/>
          <w:szCs w:val="18"/>
          <w:rtl/>
        </w:rPr>
        <w:br/>
        <w:t>الف) روزي زني كه بچه شش ماهه به دنيا آورده بود را نزد عمر آوردند. دستور داد تا او را سنگسار كنند. خواهرش نزد حضرت علي ( عليه السلام )</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المصنّف، ابن ابي شيبة، ج 9، صص 486 و 487.</w:t>
      </w:r>
      <w:r w:rsidRPr="00E379E6">
        <w:rPr>
          <w:rFonts w:ascii="Tahoma" w:eastAsia="Times New Roman" w:hAnsi="Tahoma" w:cs="Tahoma"/>
          <w:color w:val="000000"/>
          <w:sz w:val="18"/>
          <w:szCs w:val="18"/>
          <w:rtl/>
        </w:rPr>
        <w:br/>
        <w:t>2. كنز العمال، ج 9، ص 668.</w:t>
      </w:r>
      <w:r w:rsidRPr="00E379E6">
        <w:rPr>
          <w:rFonts w:ascii="Tahoma" w:eastAsia="Times New Roman" w:hAnsi="Tahoma" w:cs="Tahoma"/>
          <w:color w:val="000000"/>
          <w:sz w:val="18"/>
          <w:szCs w:val="18"/>
          <w:rtl/>
        </w:rPr>
        <w:br/>
        <w:t>3. المصنّف، ابن ابي شيبة، ج 3، ص 102؛ مجمع الزوائد، ج 3، ص 191.</w:t>
      </w:r>
      <w:r w:rsidRPr="00E379E6">
        <w:rPr>
          <w:rFonts w:ascii="Tahoma" w:eastAsia="Times New Roman" w:hAnsi="Tahoma" w:cs="Tahoma"/>
          <w:color w:val="000000"/>
          <w:sz w:val="18"/>
          <w:szCs w:val="18"/>
          <w:rtl/>
        </w:rPr>
        <w:br/>
        <w:t>4. صحيح بخاري، ج 2، ص 696؛ صحيح مسلم، ج 2، ص 513.</w:t>
      </w:r>
      <w:r w:rsidRPr="00E379E6">
        <w:rPr>
          <w:rFonts w:ascii="Tahoma" w:eastAsia="Times New Roman" w:hAnsi="Tahoma" w:cs="Tahoma"/>
          <w:color w:val="000000"/>
          <w:sz w:val="18"/>
          <w:szCs w:val="18"/>
          <w:rtl/>
        </w:rPr>
        <w:br/>
        <w:t>________________________________________ 124 ________________________________________</w:t>
      </w:r>
      <w:r w:rsidRPr="00E379E6">
        <w:rPr>
          <w:rFonts w:ascii="Tahoma" w:eastAsia="Times New Roman" w:hAnsi="Tahoma" w:cs="Tahoma"/>
          <w:color w:val="000000"/>
          <w:sz w:val="18"/>
          <w:szCs w:val="18"/>
          <w:rtl/>
        </w:rPr>
        <w:br/>
        <w:t>آمد و عرض كرد: ‹عمر مي‌خواهد خواهرم را سنگسار كند، تو را به خدا سوگند مي‌دهم اگر براي او عذري مي‌داني مرا خبر ده›. حضرت فرمود: ‹آري براي او عذري است...›.</w:t>
      </w:r>
      <w:r w:rsidRPr="00E379E6">
        <w:rPr>
          <w:rFonts w:ascii="Tahoma" w:eastAsia="Times New Roman" w:hAnsi="Tahoma" w:cs="Tahoma"/>
          <w:color w:val="000000"/>
          <w:sz w:val="18"/>
          <w:szCs w:val="18"/>
          <w:rtl/>
        </w:rPr>
        <w:br/>
        <w:t xml:space="preserve">آن‌گاه حضرت ( عليه السلام ) فرمود: خداوند مي‌فرمايد: (وَ الْوالِداتُ يُرْضِعْنَ أَوْلادَهُنَّ حَوْلَيْنِ كامِلَيْنِ)؛ ‹و مادران، فرزندان خود را دو سال تمام، شير مي‌دهند›. (بقره: 233) همچنين مي‌فرمايد: (وَ حَمْلُهُ وَفِصالُهُ ثَلاثُونَ شَهْراً)؛ ‹و دوران حمل و از شير </w:t>
      </w:r>
      <w:r w:rsidRPr="00E379E6">
        <w:rPr>
          <w:rFonts w:ascii="Tahoma" w:eastAsia="Times New Roman" w:hAnsi="Tahoma" w:cs="Tahoma"/>
          <w:color w:val="000000"/>
          <w:sz w:val="18"/>
          <w:szCs w:val="18"/>
          <w:rtl/>
        </w:rPr>
        <w:lastRenderedPageBreak/>
        <w:t>بازگرفتنش سي ماه است›. (احقاف: 15) و مي‌فرمايد: (وَ فِصالُهُ فِي عامَيْنِ)؛ ‹و دوران شيرخوارگي او در دو سال پايان مي‌يابد›. (لقمان: 14)</w:t>
      </w:r>
      <w:r w:rsidRPr="00E379E6">
        <w:rPr>
          <w:rFonts w:ascii="Tahoma" w:eastAsia="Times New Roman" w:hAnsi="Tahoma" w:cs="Tahoma"/>
          <w:color w:val="000000"/>
          <w:sz w:val="18"/>
          <w:szCs w:val="18"/>
          <w:rtl/>
        </w:rPr>
        <w:br/>
        <w:t>نتيجه اينکه: حدّاقلّ حمل، شش ماه است... عمر کلام حضرت علي ( عليه السلام ) را پذيرفت و زن را رها کرد.(1)</w:t>
      </w:r>
      <w:r w:rsidRPr="00E379E6">
        <w:rPr>
          <w:rFonts w:ascii="Tahoma" w:eastAsia="Times New Roman" w:hAnsi="Tahoma" w:cs="Tahoma"/>
          <w:color w:val="000000"/>
          <w:sz w:val="18"/>
          <w:szCs w:val="18"/>
          <w:rtl/>
        </w:rPr>
        <w:br/>
        <w:t>ب) ابن عباس مي‌گويد: زن ديوانه‌اي را كه زنا داده بود به نزد عمر آوردند، عمر با عده‌اي درباره حكم آن زن مشورت كرد، آن‌گاه دستور داد تا او را سنگسار كنند. حضرت علي ( عليه السلام ) كه از آنجا عبور مي‌كرد فرمود: ‹گناه اين زن چيست؟› گفتند: ‹اين زن ديوانه فلان قبيله است كه زنا داده و عمر امر كرده تا او را سنگسار كنند›. حضرت فرمود: ‹او را برگردانيد›. آن‌گاه به نزد عمر آمد و فرمود:</w:t>
      </w:r>
      <w:r w:rsidRPr="00E379E6">
        <w:rPr>
          <w:rFonts w:ascii="Tahoma" w:eastAsia="Times New Roman" w:hAnsi="Tahoma" w:cs="Tahoma"/>
          <w:color w:val="000000"/>
          <w:sz w:val="18"/>
          <w:szCs w:val="18"/>
          <w:rtl/>
        </w:rPr>
        <w:br/>
        <w:t>آيا نمي‌داني كه رسول خدا ( صلّي الله عليه وآله وسلّم ) فرمود: قلم مؤاخذه از سه دسته برداشته شده است: از بچه تا بالغ گردد، و از خواب تا بيدار شود و از ديوانه تا عاقل گردد؟ اين زن ديوانه فلان قبيله است، و شايد</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المصنّف، عبدالرزاق، ج 7، ص 350؛ السنن الكبري، ج 7، ص 442.</w:t>
      </w:r>
    </w:p>
    <w:p w:rsidR="00E379E6" w:rsidRPr="00E379E6" w:rsidRDefault="00E379E6" w:rsidP="00E379E6">
      <w:pPr>
        <w:shd w:val="clear" w:color="auto" w:fill="FFFFFF"/>
        <w:spacing w:after="225" w:line="420" w:lineRule="atLeast"/>
        <w:rPr>
          <w:rFonts w:ascii="Tahoma" w:eastAsia="Times New Roman" w:hAnsi="Tahoma" w:cs="Tahoma"/>
          <w:color w:val="000000"/>
          <w:sz w:val="18"/>
          <w:szCs w:val="18"/>
          <w:rtl/>
        </w:rPr>
      </w:pPr>
      <w:r w:rsidRPr="00E379E6">
        <w:rPr>
          <w:rFonts w:ascii="Tahoma" w:eastAsia="Times New Roman" w:hAnsi="Tahoma" w:cs="Tahoma"/>
          <w:color w:val="000000"/>
          <w:sz w:val="18"/>
          <w:szCs w:val="18"/>
          <w:rtl/>
        </w:rPr>
        <w:t xml:space="preserve">كتابخانه تخصصي حج &gt; اعتقادات و پاسخ به شبهات &gt; دشمني ابن تيميه با اهل بيت </w:t>
      </w:r>
    </w:p>
    <w:p w:rsidR="00E379E6" w:rsidRPr="00E379E6" w:rsidRDefault="00E379E6" w:rsidP="00E379E6">
      <w:pPr>
        <w:shd w:val="clear" w:color="auto" w:fill="FFFFFF"/>
        <w:spacing w:after="225" w:line="420" w:lineRule="atLeast"/>
        <w:rPr>
          <w:rFonts w:ascii="Tahoma" w:eastAsia="Times New Roman" w:hAnsi="Tahoma" w:cs="Tahoma"/>
          <w:color w:val="000000"/>
          <w:sz w:val="18"/>
          <w:szCs w:val="18"/>
          <w:rtl/>
        </w:rPr>
      </w:pPr>
      <w:r w:rsidRPr="00E379E6">
        <w:rPr>
          <w:rFonts w:ascii="Tahoma" w:eastAsia="Times New Roman" w:hAnsi="Tahoma" w:cs="Tahoma"/>
          <w:color w:val="000000"/>
          <w:sz w:val="18"/>
          <w:szCs w:val="18"/>
          <w:rtl/>
        </w:rPr>
        <w:t>________________________________________ 125 ________________________________________</w:t>
      </w:r>
      <w:r w:rsidRPr="00E379E6">
        <w:rPr>
          <w:rFonts w:ascii="Tahoma" w:eastAsia="Times New Roman" w:hAnsi="Tahoma" w:cs="Tahoma"/>
          <w:color w:val="000000"/>
          <w:sz w:val="18"/>
          <w:szCs w:val="18"/>
          <w:rtl/>
        </w:rPr>
        <w:br/>
        <w:t>در حال جنونش دست به چنين كاري زده است، آن‌گاه زن را رها كرد و عمر كه در آنجا بود به علامت تأييد، تكبير گفت.(1)</w:t>
      </w:r>
      <w:r w:rsidRPr="00E379E6">
        <w:rPr>
          <w:rFonts w:ascii="Tahoma" w:eastAsia="Times New Roman" w:hAnsi="Tahoma" w:cs="Tahoma"/>
          <w:color w:val="000000"/>
          <w:sz w:val="18"/>
          <w:szCs w:val="18"/>
          <w:rtl/>
        </w:rPr>
        <w:br/>
        <w:t>ج) زن آبستني را نزد عمر آوردند كه اعتراف به زنا كرده بود. عمر دستور داد او را سنگسار كنند. حضرت علي ( عليه السلام ) او را ديد، فرمود: ‹اين زن را كجا مي‌بريد؟› گفتند: ‹عمر دستور داده تا او را سنگسار كنيم›. حضرت او را برگرداند و فرمود: ‹تو اگر سلطه بر اين زن داري چه حقي بر آن بچه‌اي داري كه در شكم او قرار دارد؟...› عمر آن زن را رها كرد و در آن هنگام گفت: ‹زنان عاجزند كه مثل علي بن ابي‌طالب را بزايند، اگر علي نبود به طور حتم عمر هلاك شده بود›.(2)</w:t>
      </w:r>
      <w:r w:rsidRPr="00E379E6">
        <w:rPr>
          <w:rFonts w:ascii="Tahoma" w:eastAsia="Times New Roman" w:hAnsi="Tahoma" w:cs="Tahoma"/>
          <w:color w:val="000000"/>
          <w:sz w:val="18"/>
          <w:szCs w:val="18"/>
          <w:rtl/>
        </w:rPr>
        <w:br/>
        <w:t>? ثالثاً: در هيچ مدرك معتبري وجود ندارد كه حضرت علي ( عليه السلام ) در مسأله‌اي فقهي يا حكم قضايي، به عمر مراجعه كرده و از او استفاده كرده باشد.</w:t>
      </w:r>
      <w:r w:rsidRPr="00E379E6">
        <w:rPr>
          <w:rFonts w:ascii="Tahoma" w:eastAsia="Times New Roman" w:hAnsi="Tahoma" w:cs="Tahoma"/>
          <w:color w:val="000000"/>
          <w:sz w:val="18"/>
          <w:szCs w:val="18"/>
          <w:rtl/>
        </w:rPr>
        <w:br/>
        <w:t>* تقديم خلفا بر امام علي ( عليه السلام )</w:t>
      </w:r>
      <w:r w:rsidRPr="00E379E6">
        <w:rPr>
          <w:rFonts w:ascii="Tahoma" w:eastAsia="Times New Roman" w:hAnsi="Tahoma" w:cs="Tahoma"/>
          <w:color w:val="000000"/>
          <w:sz w:val="18"/>
          <w:szCs w:val="18"/>
          <w:rtl/>
        </w:rPr>
        <w:br/>
        <w:t>ابن تيميه مي‌گويد: ‹مردم ابوبكر را مقدّم داشتند؛ زيرا او برتر بود›.(3)</w:t>
      </w:r>
      <w:r w:rsidRPr="00E379E6">
        <w:rPr>
          <w:rFonts w:ascii="Tahoma" w:eastAsia="Times New Roman" w:hAnsi="Tahoma" w:cs="Tahoma"/>
          <w:color w:val="000000"/>
          <w:sz w:val="18"/>
          <w:szCs w:val="18"/>
          <w:rtl/>
        </w:rPr>
        <w:br/>
        <w:t>و او در افضليّت عمر به اين حديث استدلال كرده كه حضرت رسول خدا ( صلّي الله عليه وآله وسلّم ) فرمود: ‹اگر من در ميان شما مبعوث نشده بودم عمر مبعوث مي‌شد›.(4)</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سنن ابي داود، ج 4، ص140؛ سنن ابن ماجه، ج 1، ص 659 ؛ مستدرك حاكم، ج2، ص68؛ فتح الباري، ج 12، ص 121.</w:t>
      </w:r>
      <w:r w:rsidRPr="00E379E6">
        <w:rPr>
          <w:rFonts w:ascii="Tahoma" w:eastAsia="Times New Roman" w:hAnsi="Tahoma" w:cs="Tahoma"/>
          <w:color w:val="000000"/>
          <w:sz w:val="18"/>
          <w:szCs w:val="18"/>
          <w:rtl/>
        </w:rPr>
        <w:br/>
        <w:t>2. الرياض النضرة، ج 3، ص 143؛ ذخائرالعقبي، ص 80.</w:t>
      </w:r>
      <w:r w:rsidRPr="00E379E6">
        <w:rPr>
          <w:rFonts w:ascii="Tahoma" w:eastAsia="Times New Roman" w:hAnsi="Tahoma" w:cs="Tahoma"/>
          <w:color w:val="000000"/>
          <w:sz w:val="18"/>
          <w:szCs w:val="18"/>
          <w:rtl/>
        </w:rPr>
        <w:br/>
        <w:t>3. منهاج السنة، ج 4، ص 365.</w:t>
      </w:r>
      <w:r w:rsidRPr="00E379E6">
        <w:rPr>
          <w:rFonts w:ascii="Tahoma" w:eastAsia="Times New Roman" w:hAnsi="Tahoma" w:cs="Tahoma"/>
          <w:color w:val="000000"/>
          <w:sz w:val="18"/>
          <w:szCs w:val="18"/>
          <w:rtl/>
        </w:rPr>
        <w:br/>
        <w:t>4. همان، ج 6، ص 55.</w:t>
      </w:r>
      <w:r w:rsidRPr="00E379E6">
        <w:rPr>
          <w:rFonts w:ascii="Tahoma" w:eastAsia="Times New Roman" w:hAnsi="Tahoma" w:cs="Tahoma"/>
          <w:color w:val="000000"/>
          <w:sz w:val="18"/>
          <w:szCs w:val="18"/>
          <w:rtl/>
        </w:rPr>
        <w:br/>
        <w:t>________________________________________ 126 ________________________________________</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 xml:space="preserve">? اوّلاً: ابن تيميه براي اثبات مدّعاي خود به احاديثي تمسّك كرده كه خود اهل سنّت به جعلي بودن يا ضعيف بودن آنها </w:t>
      </w:r>
      <w:r w:rsidRPr="00E379E6">
        <w:rPr>
          <w:rFonts w:ascii="Tahoma" w:eastAsia="Times New Roman" w:hAnsi="Tahoma" w:cs="Tahoma"/>
          <w:color w:val="000000"/>
          <w:sz w:val="18"/>
          <w:szCs w:val="18"/>
          <w:rtl/>
        </w:rPr>
        <w:lastRenderedPageBreak/>
        <w:t>اعتراف كرده‌اند.</w:t>
      </w:r>
      <w:r w:rsidRPr="00E379E6">
        <w:rPr>
          <w:rFonts w:ascii="Tahoma" w:eastAsia="Times New Roman" w:hAnsi="Tahoma" w:cs="Tahoma"/>
          <w:color w:val="000000"/>
          <w:sz w:val="18"/>
          <w:szCs w:val="18"/>
          <w:rtl/>
        </w:rPr>
        <w:br/>
        <w:t>از باب نمونه: حديث ‹لولم ابعث لبعث عمر› را ابن جوزي در كتاب ‹الموضوعات› كه مخصوص احاديث جعلي است، آورده است.(1)</w:t>
      </w:r>
      <w:r w:rsidRPr="00E379E6">
        <w:rPr>
          <w:rFonts w:ascii="Tahoma" w:eastAsia="Times New Roman" w:hAnsi="Tahoma" w:cs="Tahoma"/>
          <w:color w:val="000000"/>
          <w:sz w:val="18"/>
          <w:szCs w:val="18"/>
          <w:rtl/>
        </w:rPr>
        <w:br/>
        <w:t>? ثانياً: چگونه ابوبكر برتر و افضل از امام علي ( عليه السلام ) است؛ در حالي كه آن حضرت مشمول آيه ولايت، آيه تطهير، آيه مودّت، آيه شراء، آيه مباهله و آيات مدح ديگر است. و نيز اوست كه برادر پيامبر ( صلّي الله عليه وآله وسلّم ) بوده و در كعبه متولد شد. و از طفوليّت تحت تربيت الهي به توسط پيامبر ( صلّي الله عليه وآله وسلّم ) قرار گرفت. بر هيچ بتي سجده نكرد و لذا موصوف به ‹كرّم الله وجهه› شد.</w:t>
      </w:r>
      <w:r w:rsidRPr="00E379E6">
        <w:rPr>
          <w:rFonts w:ascii="Tahoma" w:eastAsia="Times New Roman" w:hAnsi="Tahoma" w:cs="Tahoma"/>
          <w:color w:val="000000"/>
          <w:sz w:val="18"/>
          <w:szCs w:val="18"/>
          <w:rtl/>
        </w:rPr>
        <w:br/>
        <w:t>او اولين مؤمن به اسلام و محبوب‌ترين خلق به سوي خداوند بود. نور او و نور رسول خدا ( صلّي الله عليه وآله وسلّم ) از يك منشأ بود و از زاهدترين و شجاع‌ترين و داناترين افراد به حساب مي‌آمد.</w:t>
      </w:r>
      <w:r w:rsidRPr="00E379E6">
        <w:rPr>
          <w:rFonts w:ascii="Tahoma" w:eastAsia="Times New Roman" w:hAnsi="Tahoma" w:cs="Tahoma"/>
          <w:color w:val="000000"/>
          <w:sz w:val="18"/>
          <w:szCs w:val="18"/>
          <w:rtl/>
        </w:rPr>
        <w:br/>
        <w:t>براي تحقيق بيشتر و بررسي مصادر تاريخي و حديثي و اطّلاع از متن اين اخبار و روايات مي‌توانيد به كتاب ‹شيعه‌شناسي و پاسخ به شبهات› ( 2 ) از نويسنده مراجعه نماييد.</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براي روشن شدن بيشتر اين مطلب به جلد پنجم "الغدير" مراجعه شود.</w:t>
      </w:r>
      <w:r w:rsidRPr="00E379E6">
        <w:rPr>
          <w:rFonts w:ascii="Tahoma" w:eastAsia="Times New Roman" w:hAnsi="Tahoma" w:cs="Tahoma"/>
          <w:color w:val="000000"/>
          <w:sz w:val="18"/>
          <w:szCs w:val="18"/>
          <w:rtl/>
        </w:rPr>
        <w:br/>
        <w:t>2. شيعه شناسي و پاسخ به شبهات، ج 2، صص 654 ـ 664.</w:t>
      </w:r>
      <w:r w:rsidRPr="00E379E6">
        <w:rPr>
          <w:rFonts w:ascii="Tahoma" w:eastAsia="Times New Roman" w:hAnsi="Tahoma" w:cs="Tahoma"/>
          <w:color w:val="000000"/>
          <w:sz w:val="18"/>
          <w:szCs w:val="18"/>
          <w:rtl/>
        </w:rPr>
        <w:br/>
        <w:t>________________________________________ 127 ________________________________________</w:t>
      </w:r>
      <w:r w:rsidRPr="00E379E6">
        <w:rPr>
          <w:rFonts w:ascii="Tahoma" w:eastAsia="Times New Roman" w:hAnsi="Tahoma" w:cs="Tahoma"/>
          <w:color w:val="000000"/>
          <w:sz w:val="18"/>
          <w:szCs w:val="18"/>
          <w:rtl/>
        </w:rPr>
        <w:br/>
        <w:t>دفاع ابن تيميه ازمخالفان اهل بيت ( عليهم السلام )</w:t>
      </w:r>
      <w:r w:rsidRPr="00E379E6">
        <w:rPr>
          <w:rFonts w:ascii="Tahoma" w:eastAsia="Times New Roman" w:hAnsi="Tahoma" w:cs="Tahoma"/>
          <w:color w:val="000000"/>
          <w:sz w:val="18"/>
          <w:szCs w:val="18"/>
          <w:rtl/>
        </w:rPr>
        <w:br/>
        <w:t>ابن تيميه كسي بود كه نه تنها با اهل بيت ( عليهم السلام ) دشمني داشت بلكه از مخالفان آنان نيز دفاع مي‌نمود. ما در اين بحث به نمونه‌هايي از اين موارد اشاره مي‌كنيم:</w:t>
      </w:r>
      <w:r w:rsidRPr="00E379E6">
        <w:rPr>
          <w:rFonts w:ascii="Tahoma" w:eastAsia="Times New Roman" w:hAnsi="Tahoma" w:cs="Tahoma"/>
          <w:color w:val="000000"/>
          <w:sz w:val="18"/>
          <w:szCs w:val="18"/>
          <w:rtl/>
        </w:rPr>
        <w:br/>
        <w:t>1. ادّعاي عدم رضايت يزيد به قتل امام حسين ( عليه السلام )</w:t>
      </w:r>
      <w:r w:rsidRPr="00E379E6">
        <w:rPr>
          <w:rFonts w:ascii="Tahoma" w:eastAsia="Times New Roman" w:hAnsi="Tahoma" w:cs="Tahoma"/>
          <w:color w:val="000000"/>
          <w:sz w:val="18"/>
          <w:szCs w:val="18"/>
          <w:rtl/>
        </w:rPr>
        <w:br/>
        <w:t>ابن تيميه مي‌گويد: ‹يزيد اظهار رضايت به قتل حسين نكرد، بلكه اعلان ناراحتي و دردمندي بر قتل او نمود›.(1)</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 اوّلاً: از تاريخ به طور وضوح استفاده مي‌شود كه يزيد راضي به كشته‌ شدن امام حسين ( عليه السلام ) بوده و لذا از اين امر خشنود بوده است. و مطابق روايات، هر كس بر عمل قومي راضي باشد از جمله آنان خواهد بود. اينك به شواهدي بر اين مطلب اشاره مي‌كنيم:</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رأس الحسين، ص 207.</w:t>
      </w:r>
      <w:r w:rsidRPr="00E379E6">
        <w:rPr>
          <w:rFonts w:ascii="Tahoma" w:eastAsia="Times New Roman" w:hAnsi="Tahoma" w:cs="Tahoma"/>
          <w:color w:val="000000"/>
          <w:sz w:val="18"/>
          <w:szCs w:val="18"/>
          <w:rtl/>
        </w:rPr>
        <w:br/>
        <w:t>________________________________________ 128 ________________________________________</w:t>
      </w:r>
      <w:r w:rsidRPr="00E379E6">
        <w:rPr>
          <w:rFonts w:ascii="Tahoma" w:eastAsia="Times New Roman" w:hAnsi="Tahoma" w:cs="Tahoma"/>
          <w:color w:val="000000"/>
          <w:sz w:val="18"/>
          <w:szCs w:val="18"/>
          <w:rtl/>
        </w:rPr>
        <w:br/>
        <w:t>الف) يزيد به نعمان بن بشير گفت: ‹ستايش خداي را كه حسين را كشت›.(1)</w:t>
      </w:r>
      <w:r w:rsidRPr="00E379E6">
        <w:rPr>
          <w:rFonts w:ascii="Tahoma" w:eastAsia="Times New Roman" w:hAnsi="Tahoma" w:cs="Tahoma"/>
          <w:color w:val="000000"/>
          <w:sz w:val="18"/>
          <w:szCs w:val="18"/>
          <w:rtl/>
        </w:rPr>
        <w:br/>
        <w:t>ب) يعقوبي مي‌نويسد: ‹زماني كه خبر كشته شدن امام حسين ( عليه السلام ) به يزيد رسيد او در باغ خضراي خود بود، در آن هنگام تكبير بلندي گفت...›.(2)</w:t>
      </w:r>
      <w:r w:rsidRPr="00E379E6">
        <w:rPr>
          <w:rFonts w:ascii="Tahoma" w:eastAsia="Times New Roman" w:hAnsi="Tahoma" w:cs="Tahoma"/>
          <w:color w:val="000000"/>
          <w:sz w:val="18"/>
          <w:szCs w:val="18"/>
          <w:rtl/>
        </w:rPr>
        <w:br/>
        <w:t>ج) و چون اسيران به شام رسيدند، يزيد بزرگان اهل شام را دعوت كرد تا بر او وارد شده و به او به جهت اين پيروزي تبريك بگويند.(3)</w:t>
      </w:r>
      <w:r w:rsidRPr="00E379E6">
        <w:rPr>
          <w:rFonts w:ascii="Tahoma" w:eastAsia="Times New Roman" w:hAnsi="Tahoma" w:cs="Tahoma"/>
          <w:color w:val="000000"/>
          <w:sz w:val="18"/>
          <w:szCs w:val="18"/>
          <w:rtl/>
        </w:rPr>
        <w:br/>
        <w:t xml:space="preserve">د) مقريزي و ديگران نقل كرده‌اند كه چون سر امام حسين ( عليه السلام ) را نزد يزيد گذاردند، شروع به كوبيدن با قضيب به </w:t>
      </w:r>
      <w:r w:rsidRPr="00E379E6">
        <w:rPr>
          <w:rFonts w:ascii="Tahoma" w:eastAsia="Times New Roman" w:hAnsi="Tahoma" w:cs="Tahoma"/>
          <w:color w:val="000000"/>
          <w:sz w:val="18"/>
          <w:szCs w:val="18"/>
          <w:rtl/>
        </w:rPr>
        <w:lastRenderedPageBreak/>
        <w:t>دندانهاي حضرت نمود و شعر خواند... آن‌گاه دستور داد تا سر شريف آن حضرت را بر در قصر تا سه روز به دار آويختند.(4)</w:t>
      </w:r>
      <w:r w:rsidRPr="00E379E6">
        <w:rPr>
          <w:rFonts w:ascii="Tahoma" w:eastAsia="Times New Roman" w:hAnsi="Tahoma" w:cs="Tahoma"/>
          <w:color w:val="000000"/>
          <w:sz w:val="18"/>
          <w:szCs w:val="18"/>
          <w:rtl/>
        </w:rPr>
        <w:br/>
        <w:t>و مطابق نصّ ديگر تا سه روز در دمشق سر را بر دار زد و سپس آن را در خزينه اسلحه خود قرار داد.(5)</w:t>
      </w:r>
      <w:r w:rsidRPr="00E379E6">
        <w:rPr>
          <w:rFonts w:ascii="Tahoma" w:eastAsia="Times New Roman" w:hAnsi="Tahoma" w:cs="Tahoma"/>
          <w:color w:val="000000"/>
          <w:sz w:val="18"/>
          <w:szCs w:val="18"/>
          <w:rtl/>
        </w:rPr>
        <w:br/>
        <w:t>ه‍) سيوطي مي‌نويسد: ‹خدا لعنت كند قاتل حسين ( عليه السلام ) را و ابن زياد و با او يزيد ر›.(6)</w:t>
      </w:r>
      <w:r w:rsidRPr="00E379E6">
        <w:rPr>
          <w:rFonts w:ascii="Tahoma" w:eastAsia="Times New Roman" w:hAnsi="Tahoma" w:cs="Tahoma"/>
          <w:color w:val="000000"/>
          <w:sz w:val="18"/>
          <w:szCs w:val="18"/>
          <w:rtl/>
        </w:rPr>
        <w:br/>
        <w:t>و‍) از ابن جوزي درباره لعن يزيد سؤال شد؟ او گفت:</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مقتل الحسين7، خوارزمي، ج 2، ص 59.</w:t>
      </w:r>
      <w:r w:rsidRPr="00E379E6">
        <w:rPr>
          <w:rFonts w:ascii="Tahoma" w:eastAsia="Times New Roman" w:hAnsi="Tahoma" w:cs="Tahoma"/>
          <w:color w:val="000000"/>
          <w:sz w:val="18"/>
          <w:szCs w:val="18"/>
          <w:rtl/>
        </w:rPr>
        <w:br/>
        <w:t>2. تاريخ يعقوبي، ج 2، ص 222.</w:t>
      </w:r>
      <w:r w:rsidRPr="00E379E6">
        <w:rPr>
          <w:rFonts w:ascii="Tahoma" w:eastAsia="Times New Roman" w:hAnsi="Tahoma" w:cs="Tahoma"/>
          <w:color w:val="000000"/>
          <w:sz w:val="18"/>
          <w:szCs w:val="18"/>
          <w:rtl/>
        </w:rPr>
        <w:br/>
        <w:t>3. البداية و النهاية، ج 8، ص 197؛ سير اعلام النبلاء، ج 3، ص 309.</w:t>
      </w:r>
      <w:r w:rsidRPr="00E379E6">
        <w:rPr>
          <w:rFonts w:ascii="Tahoma" w:eastAsia="Times New Roman" w:hAnsi="Tahoma" w:cs="Tahoma"/>
          <w:color w:val="000000"/>
          <w:sz w:val="18"/>
          <w:szCs w:val="18"/>
          <w:rtl/>
        </w:rPr>
        <w:br/>
        <w:t>4. الخطط، مقريزي، ج 2، ص 289؛ سير اعلام النبلاء، ج 3، ص 319.</w:t>
      </w:r>
      <w:r w:rsidRPr="00E379E6">
        <w:rPr>
          <w:rFonts w:ascii="Tahoma" w:eastAsia="Times New Roman" w:hAnsi="Tahoma" w:cs="Tahoma"/>
          <w:color w:val="000000"/>
          <w:sz w:val="18"/>
          <w:szCs w:val="18"/>
          <w:rtl/>
        </w:rPr>
        <w:br/>
        <w:t>5. البداية و النهاية، ج 8، ص 222.</w:t>
      </w:r>
      <w:r w:rsidRPr="00E379E6">
        <w:rPr>
          <w:rFonts w:ascii="Tahoma" w:eastAsia="Times New Roman" w:hAnsi="Tahoma" w:cs="Tahoma"/>
          <w:color w:val="000000"/>
          <w:sz w:val="18"/>
          <w:szCs w:val="18"/>
          <w:rtl/>
        </w:rPr>
        <w:br/>
        <w:t>6. تاريخ الخلفاء، ص 207.</w:t>
      </w:r>
      <w:r w:rsidRPr="00E379E6">
        <w:rPr>
          <w:rFonts w:ascii="Tahoma" w:eastAsia="Times New Roman" w:hAnsi="Tahoma" w:cs="Tahoma"/>
          <w:color w:val="000000"/>
          <w:sz w:val="18"/>
          <w:szCs w:val="18"/>
          <w:rtl/>
        </w:rPr>
        <w:br/>
        <w:t>________________________________________ 129 ________________________________________</w:t>
      </w:r>
      <w:r w:rsidRPr="00E379E6">
        <w:rPr>
          <w:rFonts w:ascii="Tahoma" w:eastAsia="Times New Roman" w:hAnsi="Tahoma" w:cs="Tahoma"/>
          <w:color w:val="000000"/>
          <w:sz w:val="18"/>
          <w:szCs w:val="18"/>
          <w:rtl/>
        </w:rPr>
        <w:br/>
        <w:t>احمد لعن او را جايز دانسته است و ما مي‌گوييم: يزيد را دوست نداريم؛ به جهت آن كاري كه با فرزند دختر رسول خدا ( صلّي الله عليه وآله وسلّم ) انجام داد، و آل رسول خدا ( صلّي الله عليه وآله وسلّم ) را به اسيري به شام بر روي هودج‌هاي شتران فرستاد.(1)</w:t>
      </w:r>
      <w:r w:rsidRPr="00E379E6">
        <w:rPr>
          <w:rFonts w:ascii="Tahoma" w:eastAsia="Times New Roman" w:hAnsi="Tahoma" w:cs="Tahoma"/>
          <w:color w:val="000000"/>
          <w:sz w:val="18"/>
          <w:szCs w:val="18"/>
          <w:rtl/>
        </w:rPr>
        <w:br/>
        <w:t>ز) ابن عماد حنبلي مي‌گويد:</w:t>
      </w:r>
      <w:r w:rsidRPr="00E379E6">
        <w:rPr>
          <w:rFonts w:ascii="Tahoma" w:eastAsia="Times New Roman" w:hAnsi="Tahoma" w:cs="Tahoma"/>
          <w:color w:val="000000"/>
          <w:sz w:val="18"/>
          <w:szCs w:val="18"/>
          <w:rtl/>
        </w:rPr>
        <w:br/>
        <w:t>يزيد مردي ناصبي و غليظ القلب بود. مسكر مي‌آشاميد و منكرات انجام مي‌داد. دولتش را با كشتن حسين ( عليه السلام ) شروع كرد و با واقعه حرّه ختم نمود.(2)</w:t>
      </w:r>
      <w:r w:rsidRPr="00E379E6">
        <w:rPr>
          <w:rFonts w:ascii="Tahoma" w:eastAsia="Times New Roman" w:hAnsi="Tahoma" w:cs="Tahoma"/>
          <w:color w:val="000000"/>
          <w:sz w:val="18"/>
          <w:szCs w:val="18"/>
          <w:rtl/>
        </w:rPr>
        <w:br/>
        <w:t>ح) ابن خلدون درباره كشتن امام حسين ( عليه السلام ) مي‌نويسد:</w:t>
      </w:r>
      <w:r w:rsidRPr="00E379E6">
        <w:rPr>
          <w:rFonts w:ascii="Tahoma" w:eastAsia="Times New Roman" w:hAnsi="Tahoma" w:cs="Tahoma"/>
          <w:color w:val="000000"/>
          <w:sz w:val="18"/>
          <w:szCs w:val="18"/>
          <w:rtl/>
        </w:rPr>
        <w:br/>
        <w:t>همانا كشتن او از كارهاي يزيد به حساب مي‌آيد كه تأكيد كننده فسق او به حساب مي‌آيد، و حسين در اين واقعه شهيد در راه خدا بود.(3)</w:t>
      </w:r>
      <w:r w:rsidRPr="00E379E6">
        <w:rPr>
          <w:rFonts w:ascii="Tahoma" w:eastAsia="Times New Roman" w:hAnsi="Tahoma" w:cs="Tahoma"/>
          <w:color w:val="000000"/>
          <w:sz w:val="18"/>
          <w:szCs w:val="18"/>
          <w:rtl/>
        </w:rPr>
        <w:br/>
        <w:t>? ثانياً: مسعودي و ديگران نقل كرده‌اند كه:</w:t>
      </w:r>
      <w:r w:rsidRPr="00E379E6">
        <w:rPr>
          <w:rFonts w:ascii="Tahoma" w:eastAsia="Times New Roman" w:hAnsi="Tahoma" w:cs="Tahoma"/>
          <w:color w:val="000000"/>
          <w:sz w:val="18"/>
          <w:szCs w:val="18"/>
          <w:rtl/>
        </w:rPr>
        <w:br/>
        <w:t>يزيد هميشه اهل طرب بود... روزي در مجلس شراب نشسته و در طرف راستش ابن زياد قرار داشت. و اين بعد از كشتن حسين ( عليه السلام ) بود. آن‌گاه رو به ساقي كرده و گفت:</w:t>
      </w:r>
      <w:r w:rsidRPr="00E379E6">
        <w:rPr>
          <w:rFonts w:ascii="Tahoma" w:eastAsia="Times New Roman" w:hAnsi="Tahoma" w:cs="Tahoma"/>
          <w:color w:val="000000"/>
          <w:sz w:val="18"/>
          <w:szCs w:val="18"/>
          <w:rtl/>
        </w:rPr>
        <w:br/>
        <w:t>إسقني شربة تروّي مشاشي ثمّ مل فَاسقِ مثلها ابن زياد</w:t>
      </w:r>
      <w:r w:rsidRPr="00E379E6">
        <w:rPr>
          <w:rFonts w:ascii="Tahoma" w:eastAsia="Times New Roman" w:hAnsi="Tahoma" w:cs="Tahoma"/>
          <w:color w:val="000000"/>
          <w:sz w:val="18"/>
          <w:szCs w:val="18"/>
          <w:rtl/>
        </w:rPr>
        <w:br/>
        <w:t>صاحب السرّ والامانة عندي و لتسديد مغنمي وجهادي4</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مرآة الزمان، ج 8، ص 496؛ صواعق المحرقة، ج 2، ص 634.</w:t>
      </w:r>
      <w:r w:rsidRPr="00E379E6">
        <w:rPr>
          <w:rFonts w:ascii="Tahoma" w:eastAsia="Times New Roman" w:hAnsi="Tahoma" w:cs="Tahoma"/>
          <w:color w:val="000000"/>
          <w:sz w:val="18"/>
          <w:szCs w:val="18"/>
          <w:rtl/>
        </w:rPr>
        <w:br/>
        <w:t>2. شذرات الذهب، ج 1، ص 69.</w:t>
      </w:r>
      <w:r w:rsidRPr="00E379E6">
        <w:rPr>
          <w:rFonts w:ascii="Tahoma" w:eastAsia="Times New Roman" w:hAnsi="Tahoma" w:cs="Tahoma"/>
          <w:color w:val="000000"/>
          <w:sz w:val="18"/>
          <w:szCs w:val="18"/>
          <w:rtl/>
        </w:rPr>
        <w:br/>
        <w:t>3. مقدمه ابن خلدون، ص 181.</w:t>
      </w:r>
      <w:r w:rsidRPr="00E379E6">
        <w:rPr>
          <w:rFonts w:ascii="Tahoma" w:eastAsia="Times New Roman" w:hAnsi="Tahoma" w:cs="Tahoma"/>
          <w:color w:val="000000"/>
          <w:sz w:val="18"/>
          <w:szCs w:val="18"/>
          <w:rtl/>
        </w:rPr>
        <w:br/>
        <w:t>4. مروج الذهب، ج 3، ص 77.</w:t>
      </w:r>
      <w:r w:rsidRPr="00E379E6">
        <w:rPr>
          <w:rFonts w:ascii="Tahoma" w:eastAsia="Times New Roman" w:hAnsi="Tahoma" w:cs="Tahoma"/>
          <w:color w:val="000000"/>
          <w:sz w:val="18"/>
          <w:szCs w:val="18"/>
          <w:rtl/>
        </w:rPr>
        <w:br/>
        <w:t>________________________________________ 130 ________________________________________</w:t>
      </w:r>
      <w:r w:rsidRPr="00E379E6">
        <w:rPr>
          <w:rFonts w:ascii="Tahoma" w:eastAsia="Times New Roman" w:hAnsi="Tahoma" w:cs="Tahoma"/>
          <w:color w:val="000000"/>
          <w:sz w:val="18"/>
          <w:szCs w:val="18"/>
          <w:rtl/>
        </w:rPr>
        <w:br/>
        <w:t>مرا شرابي ده كه سراسر وجودم را سيراب كند. آن گاه روي كن و به مثل آن، ابن زياد را سيراب كن.</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او كه صاحب سرّ و امانت نزد من است. به جهت تأييد غنيمت‌ها و جهاد من چنين كن.</w:t>
      </w:r>
      <w:r w:rsidRPr="00E379E6">
        <w:rPr>
          <w:rFonts w:ascii="Tahoma" w:eastAsia="Times New Roman" w:hAnsi="Tahoma" w:cs="Tahoma"/>
          <w:color w:val="000000"/>
          <w:sz w:val="18"/>
          <w:szCs w:val="18"/>
          <w:rtl/>
        </w:rPr>
        <w:br/>
        <w:t>سبط بن جوزي مي‌نويسد:</w:t>
      </w:r>
      <w:r w:rsidRPr="00E379E6">
        <w:rPr>
          <w:rFonts w:ascii="Tahoma" w:eastAsia="Times New Roman" w:hAnsi="Tahoma" w:cs="Tahoma"/>
          <w:color w:val="000000"/>
          <w:sz w:val="18"/>
          <w:szCs w:val="18"/>
          <w:rtl/>
        </w:rPr>
        <w:br/>
        <w:t>يزيد، ابن زياد را به سوي خود طلبيد و اموال بسيار و تحفه‌هاي بزرگي به او عطا نمود، و او را به خود نزديك كرده، منزلتش را رفيع گردانيد. و نيز او را بر زنان خود داخل كرده و هم پياله شرابش گردانيد. آن‌گاه به آوازه‌خوان گفت: غنا بخوان. آن‌گاه خودش آن دو بيت سابق را انشاء نمود.(1)</w:t>
      </w:r>
      <w:r w:rsidRPr="00E379E6">
        <w:rPr>
          <w:rFonts w:ascii="Tahoma" w:eastAsia="Times New Roman" w:hAnsi="Tahoma" w:cs="Tahoma"/>
          <w:color w:val="000000"/>
          <w:sz w:val="18"/>
          <w:szCs w:val="18"/>
          <w:rtl/>
        </w:rPr>
        <w:br/>
        <w:t>ابن اعثم نقل كرده كه يزيد به ابن زياد يك مليون درهم جايزه داد.(2)</w:t>
      </w:r>
      <w:r w:rsidRPr="00E379E6">
        <w:rPr>
          <w:rFonts w:ascii="Tahoma" w:eastAsia="Times New Roman" w:hAnsi="Tahoma" w:cs="Tahoma"/>
          <w:color w:val="000000"/>
          <w:sz w:val="18"/>
          <w:szCs w:val="18"/>
          <w:rtl/>
        </w:rPr>
        <w:br/>
        <w:t>? ثالثاً: از تاريخ استفاده مي‌شود كه يزيد ـ بعد از آنکه ابن زياد امام حسين ( عليه السلام ) را به شهادت رسانيد ـ جوايز بسياري براي او فرستاد و نزد او اجر و قرب خاصّي پيدا كرد.</w:t>
      </w:r>
      <w:r w:rsidRPr="00E379E6">
        <w:rPr>
          <w:rFonts w:ascii="Tahoma" w:eastAsia="Times New Roman" w:hAnsi="Tahoma" w:cs="Tahoma"/>
          <w:color w:val="000000"/>
          <w:sz w:val="18"/>
          <w:szCs w:val="18"/>
          <w:rtl/>
        </w:rPr>
        <w:br/>
        <w:t>الف) ابن اثير مي‌نويسد:</w:t>
      </w:r>
      <w:r w:rsidRPr="00E379E6">
        <w:rPr>
          <w:rFonts w:ascii="Tahoma" w:eastAsia="Times New Roman" w:hAnsi="Tahoma" w:cs="Tahoma"/>
          <w:color w:val="000000"/>
          <w:sz w:val="18"/>
          <w:szCs w:val="18"/>
          <w:rtl/>
        </w:rPr>
        <w:br/>
        <w:t>چون سر حسين ( عليه السلام ) به يزيد رسيد، مقام و درجه ابن زياد نزد يزيد بالا رفته، هدايايي به او عطا نمود و به جهت آنچه انجام داده بود او را مسرور ساخت.(3)</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تذكرة الخواص، ص 260.</w:t>
      </w:r>
      <w:r w:rsidRPr="00E379E6">
        <w:rPr>
          <w:rFonts w:ascii="Tahoma" w:eastAsia="Times New Roman" w:hAnsi="Tahoma" w:cs="Tahoma"/>
          <w:color w:val="000000"/>
          <w:sz w:val="18"/>
          <w:szCs w:val="18"/>
          <w:rtl/>
        </w:rPr>
        <w:br/>
        <w:t>2. كتاب الفتوح، ج 5، ص 252.</w:t>
      </w:r>
      <w:r w:rsidRPr="00E379E6">
        <w:rPr>
          <w:rFonts w:ascii="Tahoma" w:eastAsia="Times New Roman" w:hAnsi="Tahoma" w:cs="Tahoma"/>
          <w:color w:val="000000"/>
          <w:sz w:val="18"/>
          <w:szCs w:val="18"/>
          <w:rtl/>
        </w:rPr>
        <w:br/>
        <w:t>3. كامل ابن اثير، ج 3، ص 300 ؛ تاريخ طبري، ج 4، ص 388؛ تاريخ الخلفاء، ص 208؛ البداية و النهاية، ج 8، ص 254؛ كتاب الفتوح، ج 5، ص 252.</w:t>
      </w:r>
      <w:r w:rsidRPr="00E379E6">
        <w:rPr>
          <w:rFonts w:ascii="Tahoma" w:eastAsia="Times New Roman" w:hAnsi="Tahoma" w:cs="Tahoma"/>
          <w:color w:val="000000"/>
          <w:sz w:val="18"/>
          <w:szCs w:val="18"/>
          <w:rtl/>
        </w:rPr>
        <w:br/>
        <w:t>________________________________________ 131 ________________________________________</w:t>
      </w:r>
      <w:r w:rsidRPr="00E379E6">
        <w:rPr>
          <w:rFonts w:ascii="Tahoma" w:eastAsia="Times New Roman" w:hAnsi="Tahoma" w:cs="Tahoma"/>
          <w:color w:val="000000"/>
          <w:sz w:val="18"/>
          <w:szCs w:val="18"/>
          <w:rtl/>
        </w:rPr>
        <w:br/>
        <w:t>ب) طبري نقل مي‌كند:</w:t>
      </w:r>
      <w:r w:rsidRPr="00E379E6">
        <w:rPr>
          <w:rFonts w:ascii="Tahoma" w:eastAsia="Times New Roman" w:hAnsi="Tahoma" w:cs="Tahoma"/>
          <w:color w:val="000000"/>
          <w:sz w:val="18"/>
          <w:szCs w:val="18"/>
          <w:rtl/>
        </w:rPr>
        <w:br/>
        <w:t>چون عبيدالله بن زياد، حسين بن علي و فرزندان پدرش را به قتل رسانيد سرهاي آنان را به سوي يزيدبن معاويه فرستاد. در ابتدا يزيد از اين عمل خشنود شد و عبيدالله منزلت و مقامي نزد يزيد پيدا كرد.(1)</w:t>
      </w:r>
      <w:r w:rsidRPr="00E379E6">
        <w:rPr>
          <w:rFonts w:ascii="Tahoma" w:eastAsia="Times New Roman" w:hAnsi="Tahoma" w:cs="Tahoma"/>
          <w:color w:val="000000"/>
          <w:sz w:val="18"/>
          <w:szCs w:val="18"/>
          <w:rtl/>
        </w:rPr>
        <w:br/>
        <w:t>? رابعاً: از نصوص تاريخي استفاده مي‌شود كه يزيد نه تنها ابن زياد را به جهت كشتن امام حسين ( عليه السلام ) توبيخ نكرد، بلكه از توبيخ او نيز جلوگيري نمود.</w:t>
      </w:r>
      <w:r w:rsidRPr="00E379E6">
        <w:rPr>
          <w:rFonts w:ascii="Tahoma" w:eastAsia="Times New Roman" w:hAnsi="Tahoma" w:cs="Tahoma"/>
          <w:color w:val="000000"/>
          <w:sz w:val="18"/>
          <w:szCs w:val="18"/>
          <w:rtl/>
        </w:rPr>
        <w:br/>
        <w:t>طبري و ديگران نقل كرده‌اند:</w:t>
      </w:r>
      <w:r w:rsidRPr="00E379E6">
        <w:rPr>
          <w:rFonts w:ascii="Tahoma" w:eastAsia="Times New Roman" w:hAnsi="Tahoma" w:cs="Tahoma"/>
          <w:color w:val="000000"/>
          <w:sz w:val="18"/>
          <w:szCs w:val="18"/>
          <w:rtl/>
        </w:rPr>
        <w:br/>
        <w:t>هنگامي كه اسرا را بر يزيد وارد كردند، يحيي بن حكم با خواندن دو بيت ابن زياد را بر اين عمل توبيخ و سرزنش كرد... ولي يزيد مشت محكمي به سينه او زد و به او گفت: ساكت باش!2</w:t>
      </w:r>
      <w:r w:rsidRPr="00E379E6">
        <w:rPr>
          <w:rFonts w:ascii="Tahoma" w:eastAsia="Times New Roman" w:hAnsi="Tahoma" w:cs="Tahoma"/>
          <w:color w:val="000000"/>
          <w:sz w:val="18"/>
          <w:szCs w:val="18"/>
          <w:rtl/>
        </w:rPr>
        <w:br/>
        <w:t>اين حركت و چنين دفاع سرسخت از ابن زياد، نه تنها دليل بر رضايت يزيد بر عمل ابن زياد دارد بلكه امضاي بر عمل او بوده و در حقيقت اين جنايت به امر او بوده است.</w:t>
      </w:r>
      <w:r w:rsidRPr="00E379E6">
        <w:rPr>
          <w:rFonts w:ascii="Tahoma" w:eastAsia="Times New Roman" w:hAnsi="Tahoma" w:cs="Tahoma"/>
          <w:color w:val="000000"/>
          <w:sz w:val="18"/>
          <w:szCs w:val="18"/>
          <w:rtl/>
        </w:rPr>
        <w:br/>
        <w:t>2. انكار انتقال سر مبارك امام حسين ( عليه السلام ) به شام</w:t>
      </w:r>
      <w:r w:rsidRPr="00E379E6">
        <w:rPr>
          <w:rFonts w:ascii="Tahoma" w:eastAsia="Times New Roman" w:hAnsi="Tahoma" w:cs="Tahoma"/>
          <w:color w:val="000000"/>
          <w:sz w:val="18"/>
          <w:szCs w:val="18"/>
          <w:rtl/>
        </w:rPr>
        <w:br/>
        <w:t>ابن تيميه مي‌گويد: ‹انتقال سر حسين به شام در زمان يزيد، اصل و اساسي ندارد›.(3)</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تاريخ طبري، ج 4، ص 388.</w:t>
      </w:r>
      <w:r w:rsidRPr="00E379E6">
        <w:rPr>
          <w:rFonts w:ascii="Tahoma" w:eastAsia="Times New Roman" w:hAnsi="Tahoma" w:cs="Tahoma"/>
          <w:color w:val="000000"/>
          <w:sz w:val="18"/>
          <w:szCs w:val="18"/>
          <w:rtl/>
        </w:rPr>
        <w:br/>
        <w:t>2. كامل ابن اثير، ج 3، ص301؛ تاريخ طبري، ج 4، ص252؛ البداية و النهاية، ج 8، ص209.</w:t>
      </w:r>
      <w:r w:rsidRPr="00E379E6">
        <w:rPr>
          <w:rFonts w:ascii="Tahoma" w:eastAsia="Times New Roman" w:hAnsi="Tahoma" w:cs="Tahoma"/>
          <w:color w:val="000000"/>
          <w:sz w:val="18"/>
          <w:szCs w:val="18"/>
          <w:rtl/>
        </w:rPr>
        <w:br/>
        <w:t>3. رأس الحسين7، ص 207؛ الوصيّة الكبري، ص 206.</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________________________________________ 132 ________________________________________</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 اوّلاً: ابن تيميه با اين ادعا درصدد انکار نقش يزيد در قتل امام حسين ( عليه السلام ) است در حالي که از تاريخ استفاده مي‌شود كه قصد يزيد آن بوده كه در صورت بيعت نكردن امام حسين ( عليه السلام ) او را به قتل برساند.</w:t>
      </w:r>
      <w:r w:rsidRPr="00E379E6">
        <w:rPr>
          <w:rFonts w:ascii="Tahoma" w:eastAsia="Times New Roman" w:hAnsi="Tahoma" w:cs="Tahoma"/>
          <w:color w:val="000000"/>
          <w:sz w:val="18"/>
          <w:szCs w:val="18"/>
          <w:rtl/>
        </w:rPr>
        <w:br/>
        <w:t>يعقوبي در تاريخ خود مي‌نويسد:</w:t>
      </w:r>
      <w:r w:rsidRPr="00E379E6">
        <w:rPr>
          <w:rFonts w:ascii="Tahoma" w:eastAsia="Times New Roman" w:hAnsi="Tahoma" w:cs="Tahoma"/>
          <w:color w:val="000000"/>
          <w:sz w:val="18"/>
          <w:szCs w:val="18"/>
          <w:rtl/>
        </w:rPr>
        <w:br/>
        <w:t>يزيد در نامه‌اي به وليدبن عقبة بن ابي‌سفيان، عامل و والي خود در مدينه چنين نوشت: هرگاه اين نامه من به دستت رسيد حسين بن علي و عبدالله بن زبير را احضار كن و از آن دو براي من بيعت بگير، و در صورتي كه امتناع كردند گردن آن دو را بزن و سرهايشان را به نزد من بفرست...(1)</w:t>
      </w:r>
      <w:r w:rsidRPr="00E379E6">
        <w:rPr>
          <w:rFonts w:ascii="Tahoma" w:eastAsia="Times New Roman" w:hAnsi="Tahoma" w:cs="Tahoma"/>
          <w:color w:val="000000"/>
          <w:sz w:val="18"/>
          <w:szCs w:val="18"/>
          <w:rtl/>
        </w:rPr>
        <w:br/>
        <w:t>ثانياً: ابن اثير مي‌نويسد:</w:t>
      </w:r>
      <w:r w:rsidRPr="00E379E6">
        <w:rPr>
          <w:rFonts w:ascii="Tahoma" w:eastAsia="Times New Roman" w:hAnsi="Tahoma" w:cs="Tahoma"/>
          <w:color w:val="000000"/>
          <w:sz w:val="18"/>
          <w:szCs w:val="18"/>
          <w:rtl/>
        </w:rPr>
        <w:br/>
        <w:t>چون سر حسين ( عليه السلام ) به يزيد رسيد مقام و درجه ابن زياد نزد يزيد بالا رفته، هدايايي به او عطا نمود و به جهت آنچه انجام داده بود او را مسرور ساخت.(2)</w:t>
      </w:r>
      <w:r w:rsidRPr="00E379E6">
        <w:rPr>
          <w:rFonts w:ascii="Tahoma" w:eastAsia="Times New Roman" w:hAnsi="Tahoma" w:cs="Tahoma"/>
          <w:color w:val="000000"/>
          <w:sz w:val="18"/>
          <w:szCs w:val="18"/>
          <w:rtl/>
        </w:rPr>
        <w:br/>
        <w:t>ثالثاً: طبري نقل مي‌كند:</w:t>
      </w:r>
      <w:r w:rsidRPr="00E379E6">
        <w:rPr>
          <w:rFonts w:ascii="Tahoma" w:eastAsia="Times New Roman" w:hAnsi="Tahoma" w:cs="Tahoma"/>
          <w:color w:val="000000"/>
          <w:sz w:val="18"/>
          <w:szCs w:val="18"/>
          <w:rtl/>
        </w:rPr>
        <w:br/>
        <w:t>آن‌گاه يزيد به مردم اجازه داد تا بر او وارد شوند. مردم داخل دارالاماره يزيد شدند؛ در حالي كه سر حسين ( عليه السلام ) مقابلش بود و با چوب دستي خود بر گلوي حسين ( عليه السلام ) مي‌كوبيد... شخصي از اصحاب</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تاريخ يعقوبي، ج2، ص241؛ الفتوح، ج5، صص10 و 11.</w:t>
      </w:r>
      <w:r w:rsidRPr="00E379E6">
        <w:rPr>
          <w:rFonts w:ascii="Tahoma" w:eastAsia="Times New Roman" w:hAnsi="Tahoma" w:cs="Tahoma"/>
          <w:color w:val="000000"/>
          <w:sz w:val="18"/>
          <w:szCs w:val="18"/>
          <w:rtl/>
        </w:rPr>
        <w:br/>
        <w:t>2. كامل ابن اثير، ج 3، ص300؛ تاريخ طبري، ج 4، ص 388؛ تاريخ الخلفاء، ص 208؛ البداية و النهاية، ج 8، ص 254؛ كتاب الفتوح، ج 5، ص 252.</w:t>
      </w:r>
      <w:r w:rsidRPr="00E379E6">
        <w:rPr>
          <w:rFonts w:ascii="Tahoma" w:eastAsia="Times New Roman" w:hAnsi="Tahoma" w:cs="Tahoma"/>
          <w:color w:val="000000"/>
          <w:sz w:val="18"/>
          <w:szCs w:val="18"/>
          <w:rtl/>
        </w:rPr>
        <w:br/>
        <w:t>________________________________________ 133 ________________________________________</w:t>
      </w:r>
      <w:r w:rsidRPr="00E379E6">
        <w:rPr>
          <w:rFonts w:ascii="Tahoma" w:eastAsia="Times New Roman" w:hAnsi="Tahoma" w:cs="Tahoma"/>
          <w:color w:val="000000"/>
          <w:sz w:val="18"/>
          <w:szCs w:val="18"/>
          <w:rtl/>
        </w:rPr>
        <w:br/>
        <w:t>رسول خدا ( صلّي الله عليه وآله وسلّم ) به نام ابوبرزه اسلمي خطاب به يزيد گفت: آيا با چوب دستي‌ات بر گلوي حسين ( عليه السلام ) مي‌كوبي؟ آگاه باش! تو چوبت را بر جايي مي‌كوبي كه من ديدم رسول خدا ( صلّي الله عليه وآله وسلّم ) آن جا را مي‌بوسيد. اي يزيد! در روز قيامت خواهي آمد؛ در حالي كه شفيع تو ابن زياد است. ولي حسين ( عليه السلام ) در روز قيامت خواهد آمد؛ در حالي كه شفيعش محمّد ( صلّي الله عليه وآله وسلّم ) است، آن گاه برخاست و بر او پشت كرد و از مجلسش بيرون رفت.(1)</w:t>
      </w:r>
      <w:r w:rsidRPr="00E379E6">
        <w:rPr>
          <w:rFonts w:ascii="Tahoma" w:eastAsia="Times New Roman" w:hAnsi="Tahoma" w:cs="Tahoma"/>
          <w:color w:val="000000"/>
          <w:sz w:val="18"/>
          <w:szCs w:val="18"/>
          <w:rtl/>
        </w:rPr>
        <w:br/>
        <w:t>? رابعاً: ابن اثير نقل مي‌كند:</w:t>
      </w:r>
      <w:r w:rsidRPr="00E379E6">
        <w:rPr>
          <w:rFonts w:ascii="Tahoma" w:eastAsia="Times New Roman" w:hAnsi="Tahoma" w:cs="Tahoma"/>
          <w:color w:val="000000"/>
          <w:sz w:val="18"/>
          <w:szCs w:val="18"/>
          <w:rtl/>
        </w:rPr>
        <w:br/>
        <w:t>آن‌گاه يزيد بر مردم اذن داد تا بر او وارد شوند؛ در حالي كه سر مبارك امام حسين ( عليه السلام ) در مقابل او قرار داشت، و در دستان او چوبي بود كه با آن به گلوي آن حضرت مي‌كوبيد. آن‌گاه مشغول قرائت اشعار حسين بن حمام شد كه دلالت بر افتخار و تكبّر او در موضوع كشتن امام حسين ( عليه السلام ) دارد.(2)</w:t>
      </w:r>
      <w:r w:rsidRPr="00E379E6">
        <w:rPr>
          <w:rFonts w:ascii="Tahoma" w:eastAsia="Times New Roman" w:hAnsi="Tahoma" w:cs="Tahoma"/>
          <w:color w:val="000000"/>
          <w:sz w:val="18"/>
          <w:szCs w:val="18"/>
          <w:rtl/>
        </w:rPr>
        <w:br/>
        <w:t>اگر يزيد بر شهادت امام حسين ( عليه السلام ) و كشته شدن او راضي نبود چرا با چوب به گردن و بنابر نقل ديگر بر لب و دندان حضرت زد؟ و چرا بر اين كار با خواندن اشعار افتخار كرد؟!</w:t>
      </w:r>
      <w:r w:rsidRPr="00E379E6">
        <w:rPr>
          <w:rFonts w:ascii="Tahoma" w:eastAsia="Times New Roman" w:hAnsi="Tahoma" w:cs="Tahoma"/>
          <w:color w:val="000000"/>
          <w:sz w:val="18"/>
          <w:szCs w:val="18"/>
          <w:rtl/>
        </w:rPr>
        <w:br/>
        <w:t>سيوطي مي‌نويسد:</w:t>
      </w:r>
      <w:r w:rsidRPr="00E379E6">
        <w:rPr>
          <w:rFonts w:ascii="Tahoma" w:eastAsia="Times New Roman" w:hAnsi="Tahoma" w:cs="Tahoma"/>
          <w:color w:val="000000"/>
          <w:sz w:val="18"/>
          <w:szCs w:val="18"/>
          <w:rtl/>
        </w:rPr>
        <w:br/>
        <w:t>هنگامي كه حسين و فرزندان پدرش كشته شدند، ابن زياد سرهاي آنان را به سوي يزيد فرستاد. يزيد در ابتدا از كشته شدن آنها</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ــــــــــــــــــــــــــــــــــ</w:t>
      </w:r>
      <w:r w:rsidRPr="00E379E6">
        <w:rPr>
          <w:rFonts w:ascii="Tahoma" w:eastAsia="Times New Roman" w:hAnsi="Tahoma" w:cs="Tahoma"/>
          <w:color w:val="000000"/>
          <w:sz w:val="18"/>
          <w:szCs w:val="18"/>
          <w:rtl/>
        </w:rPr>
        <w:br/>
        <w:t>1. تاريخ طبري، ج 4، ص 356؛ كامل ابن اثير، ج 3، ص 298.</w:t>
      </w:r>
      <w:r w:rsidRPr="00E379E6">
        <w:rPr>
          <w:rFonts w:ascii="Tahoma" w:eastAsia="Times New Roman" w:hAnsi="Tahoma" w:cs="Tahoma"/>
          <w:color w:val="000000"/>
          <w:sz w:val="18"/>
          <w:szCs w:val="18"/>
          <w:rtl/>
        </w:rPr>
        <w:br/>
        <w:t>2. كامل ابن اثير، ج 3، ص 298.</w:t>
      </w:r>
      <w:r w:rsidRPr="00E379E6">
        <w:rPr>
          <w:rFonts w:ascii="Tahoma" w:eastAsia="Times New Roman" w:hAnsi="Tahoma" w:cs="Tahoma"/>
          <w:color w:val="000000"/>
          <w:sz w:val="18"/>
          <w:szCs w:val="18"/>
          <w:rtl/>
        </w:rPr>
        <w:br/>
        <w:t>________________________________________ 134 ________________________________________</w:t>
      </w:r>
      <w:r w:rsidRPr="00E379E6">
        <w:rPr>
          <w:rFonts w:ascii="Tahoma" w:eastAsia="Times New Roman" w:hAnsi="Tahoma" w:cs="Tahoma"/>
          <w:color w:val="000000"/>
          <w:sz w:val="18"/>
          <w:szCs w:val="18"/>
          <w:rtl/>
        </w:rPr>
        <w:br/>
        <w:t>خوشحال گشت، ولي چون مشاهده كرد مسلمانان بدين جهت او را دشمن داشته و بغض او را بر دل گرفته‌اند لذا اظهار پشيماني نمود. و جا داشت و اين حق مردم بود كه او را دشمن بدارند.(1)</w:t>
      </w:r>
      <w:r w:rsidRPr="00E379E6">
        <w:rPr>
          <w:rFonts w:ascii="Tahoma" w:eastAsia="Times New Roman" w:hAnsi="Tahoma" w:cs="Tahoma"/>
          <w:color w:val="000000"/>
          <w:sz w:val="18"/>
          <w:szCs w:val="18"/>
          <w:rtl/>
        </w:rPr>
        <w:br/>
        <w:t>سبط بن جوزي نقل كرده:</w:t>
      </w:r>
      <w:r w:rsidRPr="00E379E6">
        <w:rPr>
          <w:rFonts w:ascii="Tahoma" w:eastAsia="Times New Roman" w:hAnsi="Tahoma" w:cs="Tahoma"/>
          <w:color w:val="000000"/>
          <w:sz w:val="18"/>
          <w:szCs w:val="18"/>
          <w:rtl/>
        </w:rPr>
        <w:br/>
        <w:t>هنگامي كه سر حسين ( عليه السلام ) را به نزد يزيد گذاردند اهل شام را دعوت كرد و شروع به كوبيدن چوب خيزران بر سر حضرت نمود. آن‌گاه اشعار ابن زبعري را قرائت نمود كه مضمون آن اين است كه ما بزرگان بني‌هاشم را در عوض بزرگان خود كه در بدر كشته شدند به قتل رسانديم. لذا در اين جهت اعتدال و تعديل برقرار شد.(2)</w:t>
      </w:r>
      <w:r w:rsidRPr="00E379E6">
        <w:rPr>
          <w:rFonts w:ascii="Tahoma" w:eastAsia="Times New Roman" w:hAnsi="Tahoma" w:cs="Tahoma"/>
          <w:color w:val="000000"/>
          <w:sz w:val="18"/>
          <w:szCs w:val="18"/>
          <w:rtl/>
        </w:rPr>
        <w:br/>
        <w:t>3. انكار به اسارت بردن حريم امام حسين ( عليه السلام )</w:t>
      </w:r>
      <w:r w:rsidRPr="00E379E6">
        <w:rPr>
          <w:rFonts w:ascii="Tahoma" w:eastAsia="Times New Roman" w:hAnsi="Tahoma" w:cs="Tahoma"/>
          <w:color w:val="000000"/>
          <w:sz w:val="18"/>
          <w:szCs w:val="18"/>
          <w:rtl/>
        </w:rPr>
        <w:br/>
        <w:t>ابن تيميه مي‌گويد: ‹يزيد حريمي از حسين را به اسيري نگرفت، بلكه اهل بيت او را اكرام نمود›.(3)</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 اوّلاً: طبري و ديگران نقل كرده‌اند:</w:t>
      </w:r>
      <w:r w:rsidRPr="00E379E6">
        <w:rPr>
          <w:rFonts w:ascii="Tahoma" w:eastAsia="Times New Roman" w:hAnsi="Tahoma" w:cs="Tahoma"/>
          <w:color w:val="000000"/>
          <w:sz w:val="18"/>
          <w:szCs w:val="18"/>
          <w:rtl/>
        </w:rPr>
        <w:br/>
        <w:t>هنگامي كه اسرا را بر يزيد وارد كردند يحيي بن حكم با خواندن دو بيت ابن زياد را بر اين عمل توبيخ و سرزنش كرد... ولي يزيد مشت محكمي به سينه او زد و به او گفت: ساكت باش!4</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تاريخ الخلفاء، ص 208.</w:t>
      </w:r>
      <w:r w:rsidRPr="00E379E6">
        <w:rPr>
          <w:rFonts w:ascii="Tahoma" w:eastAsia="Times New Roman" w:hAnsi="Tahoma" w:cs="Tahoma"/>
          <w:color w:val="000000"/>
          <w:sz w:val="18"/>
          <w:szCs w:val="18"/>
          <w:rtl/>
        </w:rPr>
        <w:br/>
        <w:t>2. تذكرة الخواص، ص 235.</w:t>
      </w:r>
      <w:r w:rsidRPr="00E379E6">
        <w:rPr>
          <w:rFonts w:ascii="Tahoma" w:eastAsia="Times New Roman" w:hAnsi="Tahoma" w:cs="Tahoma"/>
          <w:color w:val="000000"/>
          <w:sz w:val="18"/>
          <w:szCs w:val="18"/>
          <w:rtl/>
        </w:rPr>
        <w:br/>
        <w:t>3. منهاج السنة، ج 2، ص 226.</w:t>
      </w:r>
      <w:r w:rsidRPr="00E379E6">
        <w:rPr>
          <w:rFonts w:ascii="Tahoma" w:eastAsia="Times New Roman" w:hAnsi="Tahoma" w:cs="Tahoma"/>
          <w:color w:val="000000"/>
          <w:sz w:val="18"/>
          <w:szCs w:val="18"/>
          <w:rtl/>
        </w:rPr>
        <w:br/>
        <w:t>4. كامل ابن اثير، ج3، ص301؛ تاريخ طبري، ج4، ص252؛ البداية و النهاية، ج8، ص209.</w:t>
      </w:r>
      <w:r w:rsidRPr="00E379E6">
        <w:rPr>
          <w:rFonts w:ascii="Tahoma" w:eastAsia="Times New Roman" w:hAnsi="Tahoma" w:cs="Tahoma"/>
          <w:color w:val="000000"/>
          <w:sz w:val="18"/>
          <w:szCs w:val="18"/>
          <w:rtl/>
        </w:rPr>
        <w:br/>
        <w:t>________________________________________ 135 ________________________________________</w:t>
      </w:r>
      <w:r w:rsidRPr="00E379E6">
        <w:rPr>
          <w:rFonts w:ascii="Tahoma" w:eastAsia="Times New Roman" w:hAnsi="Tahoma" w:cs="Tahoma"/>
          <w:color w:val="000000"/>
          <w:sz w:val="18"/>
          <w:szCs w:val="18"/>
          <w:rtl/>
        </w:rPr>
        <w:br/>
        <w:t>? ثانياً: ابن اثير مي‌نويسد:</w:t>
      </w:r>
      <w:r w:rsidRPr="00E379E6">
        <w:rPr>
          <w:rFonts w:ascii="Tahoma" w:eastAsia="Times New Roman" w:hAnsi="Tahoma" w:cs="Tahoma"/>
          <w:color w:val="000000"/>
          <w:sz w:val="18"/>
          <w:szCs w:val="18"/>
          <w:rtl/>
        </w:rPr>
        <w:br/>
        <w:t>اهل بيت (امام) حسين ( عليه السلام ) هنگامي كه به كوفه رسيدند ابن زياد آنان را حبس نمود و خبر آن را بر يزيد فرستاد... آن‌گاه نامه‌اي از طرف يزيد به ابن زياد فرستاده شد و در آن امر نمود اسرا را به طرف شام ارسال دارد...(1)</w:t>
      </w:r>
      <w:r w:rsidRPr="00E379E6">
        <w:rPr>
          <w:rFonts w:ascii="Tahoma" w:eastAsia="Times New Roman" w:hAnsi="Tahoma" w:cs="Tahoma"/>
          <w:color w:val="000000"/>
          <w:sz w:val="18"/>
          <w:szCs w:val="18"/>
          <w:rtl/>
        </w:rPr>
        <w:br/>
        <w:t>4. انكار امر يزيد به قتل امام حسين ( عليه السلام )</w:t>
      </w:r>
      <w:r w:rsidRPr="00E379E6">
        <w:rPr>
          <w:rFonts w:ascii="Tahoma" w:eastAsia="Times New Roman" w:hAnsi="Tahoma" w:cs="Tahoma"/>
          <w:color w:val="000000"/>
          <w:sz w:val="18"/>
          <w:szCs w:val="18"/>
          <w:rtl/>
        </w:rPr>
        <w:br/>
        <w:t>ابن تيميه مي‌گويد:</w:t>
      </w:r>
      <w:r w:rsidRPr="00E379E6">
        <w:rPr>
          <w:rFonts w:ascii="Tahoma" w:eastAsia="Times New Roman" w:hAnsi="Tahoma" w:cs="Tahoma"/>
          <w:color w:val="000000"/>
          <w:sz w:val="18"/>
          <w:szCs w:val="18"/>
          <w:rtl/>
        </w:rPr>
        <w:br/>
        <w:t>پس يزيد امر به كشتن حسين و حمل سر او در مقابلش نكرد، و هرگز چوب به دندان‌هاي او نكوبيد، بلكه اين ابن زياد بود كه چنين اعمالي را انجام داد...(2)</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 اوّلاً: ابن اعثم نقل مي‌كند كه وليد بن عقبه (حاکم مدينه) در نامه‌اي به يزيد از اتفاقي كه بين او و امام حسين ( عليه السلام ) و ابن زبير افتاد او را باخبر ساخت. يزيد از اين واقعه غضبناك شده و در نامه‌اي به او چنين مي‌نويسد:</w:t>
      </w:r>
      <w:r w:rsidRPr="00E379E6">
        <w:rPr>
          <w:rFonts w:ascii="Tahoma" w:eastAsia="Times New Roman" w:hAnsi="Tahoma" w:cs="Tahoma"/>
          <w:color w:val="000000"/>
          <w:sz w:val="18"/>
          <w:szCs w:val="18"/>
          <w:rtl/>
        </w:rPr>
        <w:br/>
        <w:t xml:space="preserve">هرگاه نامه من به دست تو رسيد بيعت مجدّدي از اهل مدينه با تأكيدي از جانب تو بر آنان بگير. و عبدالله بن زبير را رها كن؛ </w:t>
      </w:r>
      <w:r w:rsidRPr="00E379E6">
        <w:rPr>
          <w:rFonts w:ascii="Tahoma" w:eastAsia="Times New Roman" w:hAnsi="Tahoma" w:cs="Tahoma"/>
          <w:color w:val="000000"/>
          <w:sz w:val="18"/>
          <w:szCs w:val="18"/>
          <w:rtl/>
        </w:rPr>
        <w:lastRenderedPageBreak/>
        <w:t>زيرا او تا زنده است از دست ما نمي‌تواند فرار كند، ولي همراه</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كامل ابن اثير، ج 3، ص 298؛ تاريخ طبري، ج 4، ص 254.</w:t>
      </w:r>
      <w:r w:rsidRPr="00E379E6">
        <w:rPr>
          <w:rFonts w:ascii="Tahoma" w:eastAsia="Times New Roman" w:hAnsi="Tahoma" w:cs="Tahoma"/>
          <w:color w:val="000000"/>
          <w:sz w:val="18"/>
          <w:szCs w:val="18"/>
          <w:rtl/>
        </w:rPr>
        <w:br/>
        <w:t>2. سؤال في يزيد و معاويه، ص 16.</w:t>
      </w:r>
      <w:r w:rsidRPr="00E379E6">
        <w:rPr>
          <w:rFonts w:ascii="Tahoma" w:eastAsia="Times New Roman" w:hAnsi="Tahoma" w:cs="Tahoma"/>
          <w:color w:val="000000"/>
          <w:sz w:val="18"/>
          <w:szCs w:val="18"/>
          <w:rtl/>
        </w:rPr>
        <w:br/>
        <w:t>________________________________________ 136 ________________________________________</w:t>
      </w:r>
      <w:r w:rsidRPr="00E379E6">
        <w:rPr>
          <w:rFonts w:ascii="Tahoma" w:eastAsia="Times New Roman" w:hAnsi="Tahoma" w:cs="Tahoma"/>
          <w:color w:val="000000"/>
          <w:sz w:val="18"/>
          <w:szCs w:val="18"/>
          <w:rtl/>
        </w:rPr>
        <w:br/>
        <w:t>جوابي كه براي من مي‌فرستي بايد سر حسين بن علي باشد! اگر چنين كردي براي تو اسبان نجيب قرار مي‌دهم و نزد من جايزه و بهره‌اي زيادتر داري...(1)</w:t>
      </w:r>
      <w:r w:rsidRPr="00E379E6">
        <w:rPr>
          <w:rFonts w:ascii="Tahoma" w:eastAsia="Times New Roman" w:hAnsi="Tahoma" w:cs="Tahoma"/>
          <w:color w:val="000000"/>
          <w:sz w:val="18"/>
          <w:szCs w:val="18"/>
          <w:rtl/>
        </w:rPr>
        <w:br/>
        <w:t>ثانياً: ابن عساكر مي‌نويسد:</w:t>
      </w:r>
      <w:r w:rsidRPr="00E379E6">
        <w:rPr>
          <w:rFonts w:ascii="Tahoma" w:eastAsia="Times New Roman" w:hAnsi="Tahoma" w:cs="Tahoma"/>
          <w:color w:val="000000"/>
          <w:sz w:val="18"/>
          <w:szCs w:val="18"/>
          <w:rtl/>
        </w:rPr>
        <w:br/>
        <w:t>خبر خروج حسين ( عليه السلام ) به يزيد رسيد، وي نامه‌اي به عبيدالله بن زياد كه عاملش در عراق بود نوشت و او را به جنگ و مقابله با حسين ( عليه السلام ) امر نمود و دستور داد كه اگر به امام حسين ( عليه السلام ) دسترسي پيدا كرد او را به سوي شام بفرستد.(2)</w:t>
      </w:r>
      <w:r w:rsidRPr="00E379E6">
        <w:rPr>
          <w:rFonts w:ascii="Tahoma" w:eastAsia="Times New Roman" w:hAnsi="Tahoma" w:cs="Tahoma"/>
          <w:color w:val="000000"/>
          <w:sz w:val="18"/>
          <w:szCs w:val="18"/>
          <w:rtl/>
        </w:rPr>
        <w:br/>
        <w:t>ابن‌اعثم مي‌نويسد: ابن‌زياد به اهل كوفه گفت:</w:t>
      </w:r>
      <w:r w:rsidRPr="00E379E6">
        <w:rPr>
          <w:rFonts w:ascii="Tahoma" w:eastAsia="Times New Roman" w:hAnsi="Tahoma" w:cs="Tahoma"/>
          <w:color w:val="000000"/>
          <w:sz w:val="18"/>
          <w:szCs w:val="18"/>
          <w:rtl/>
        </w:rPr>
        <w:br/>
        <w:t>يزيد بن معاويه نامه‌اي را با چهار هزار دينار و دويست هزار درهم براي من فرستاده تا آن را بين شما توزيع كنم و با آن شما را به جنگ با دشمنش حسين بن علي بفرستم، پس به دستور او گوش فرا داده و او را اطاعت كنيد.(3)</w:t>
      </w:r>
      <w:r w:rsidRPr="00E379E6">
        <w:rPr>
          <w:rFonts w:ascii="Tahoma" w:eastAsia="Times New Roman" w:hAnsi="Tahoma" w:cs="Tahoma"/>
          <w:color w:val="000000"/>
          <w:sz w:val="18"/>
          <w:szCs w:val="18"/>
          <w:rtl/>
        </w:rPr>
        <w:br/>
        <w:t>سيوطي مي‌گويد: ‹يزيد در نامه‌اي به والي خود در عراق ـ عبيدالله بن زياد ـ دستور جنگ با حسين را صادر نمود›.(4)</w:t>
      </w:r>
      <w:r w:rsidRPr="00E379E6">
        <w:rPr>
          <w:rFonts w:ascii="Tahoma" w:eastAsia="Times New Roman" w:hAnsi="Tahoma" w:cs="Tahoma"/>
          <w:color w:val="000000"/>
          <w:sz w:val="18"/>
          <w:szCs w:val="18"/>
          <w:rtl/>
        </w:rPr>
        <w:br/>
        <w:t>ابن اعثم مي‌نويسد: ‹چون ابن زياد امام حسين ( عليه السلام ) را به قتل رسانيد، يزيد براي او يك ميليون درهم جايزه فرستاد›.(5)</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الفتوح، ابن اعثم، مجلّد 3، ج5، ص 18.</w:t>
      </w:r>
      <w:r w:rsidRPr="00E379E6">
        <w:rPr>
          <w:rFonts w:ascii="Tahoma" w:eastAsia="Times New Roman" w:hAnsi="Tahoma" w:cs="Tahoma"/>
          <w:color w:val="000000"/>
          <w:sz w:val="18"/>
          <w:szCs w:val="18"/>
          <w:rtl/>
        </w:rPr>
        <w:br/>
        <w:t>2. تاريخ دمشق، ج 14، ص 208.</w:t>
      </w:r>
      <w:r w:rsidRPr="00E379E6">
        <w:rPr>
          <w:rFonts w:ascii="Tahoma" w:eastAsia="Times New Roman" w:hAnsi="Tahoma" w:cs="Tahoma"/>
          <w:color w:val="000000"/>
          <w:sz w:val="18"/>
          <w:szCs w:val="18"/>
          <w:rtl/>
        </w:rPr>
        <w:br/>
        <w:t>3. الفتوح، ابن اعثم، مجلّد 3، ج 5، ص 89.</w:t>
      </w:r>
      <w:r w:rsidRPr="00E379E6">
        <w:rPr>
          <w:rFonts w:ascii="Tahoma" w:eastAsia="Times New Roman" w:hAnsi="Tahoma" w:cs="Tahoma"/>
          <w:color w:val="000000"/>
          <w:sz w:val="18"/>
          <w:szCs w:val="18"/>
          <w:rtl/>
        </w:rPr>
        <w:br/>
        <w:t>4. تاريخ الخلفاء، ص 193.</w:t>
      </w:r>
      <w:r w:rsidRPr="00E379E6">
        <w:rPr>
          <w:rFonts w:ascii="Tahoma" w:eastAsia="Times New Roman" w:hAnsi="Tahoma" w:cs="Tahoma"/>
          <w:color w:val="000000"/>
          <w:sz w:val="18"/>
          <w:szCs w:val="18"/>
          <w:rtl/>
        </w:rPr>
        <w:br/>
        <w:t>5. الفتوح، ابن اعثم، مجلّد 3، ج 5، ص 135.</w:t>
      </w:r>
      <w:r w:rsidRPr="00E379E6">
        <w:rPr>
          <w:rFonts w:ascii="Tahoma" w:eastAsia="Times New Roman" w:hAnsi="Tahoma" w:cs="Tahoma"/>
          <w:color w:val="000000"/>
          <w:sz w:val="18"/>
          <w:szCs w:val="18"/>
          <w:rtl/>
        </w:rPr>
        <w:br/>
        <w:t>________________________________________ 137 ________________________________________</w:t>
      </w:r>
      <w:r w:rsidRPr="00E379E6">
        <w:rPr>
          <w:rFonts w:ascii="Tahoma" w:eastAsia="Times New Roman" w:hAnsi="Tahoma" w:cs="Tahoma"/>
          <w:color w:val="000000"/>
          <w:sz w:val="18"/>
          <w:szCs w:val="18"/>
          <w:rtl/>
        </w:rPr>
        <w:br/>
        <w:t>سلم بن زياد برادر عبيدالله بن زياد هنگامي كه بعد از شهادت امام حسين ( عليه السلام ) بر يزيد وارد شد، يزيد به او گفت: ‹هر آينه محبّت و دوستي شما اي بني‌زياد بر آل ابو سفيان واجب شد›.(1)</w:t>
      </w:r>
      <w:r w:rsidRPr="00E379E6">
        <w:rPr>
          <w:rFonts w:ascii="Tahoma" w:eastAsia="Times New Roman" w:hAnsi="Tahoma" w:cs="Tahoma"/>
          <w:color w:val="000000"/>
          <w:sz w:val="18"/>
          <w:szCs w:val="18"/>
          <w:rtl/>
        </w:rPr>
        <w:br/>
        <w:t>هنگامي كه ابن زياد به نزد يزيد آمد، يزيد به استقبال او رفت و بين دو چشمانش را بوسيد و او را بر تخت پادشاهي اش نشاند و بر زنانش وارد كرد و به آوازه خوان دستور داد تا برايش بخواند، و به ساقي گفت: ما را از شراب سيراب كن... آن گاه يك ميليون به او و عمر بن سعد جايزه داد. و تا يك سال خراج عراق را به وي واگذار نمود.(2)</w:t>
      </w:r>
      <w:r w:rsidRPr="00E379E6">
        <w:rPr>
          <w:rFonts w:ascii="Tahoma" w:eastAsia="Times New Roman" w:hAnsi="Tahoma" w:cs="Tahoma"/>
          <w:color w:val="000000"/>
          <w:sz w:val="18"/>
          <w:szCs w:val="18"/>
          <w:rtl/>
        </w:rPr>
        <w:br/>
        <w:t>? ثالثاً: يعقوبي مي‌نويسد:</w:t>
      </w:r>
      <w:r w:rsidRPr="00E379E6">
        <w:rPr>
          <w:rFonts w:ascii="Tahoma" w:eastAsia="Times New Roman" w:hAnsi="Tahoma" w:cs="Tahoma"/>
          <w:color w:val="000000"/>
          <w:sz w:val="18"/>
          <w:szCs w:val="18"/>
          <w:rtl/>
        </w:rPr>
        <w:br/>
        <w:t xml:space="preserve">حسين ( عليه السلام ) از مكه به طرف عراق حركت نمود؛ در حالي كه يزيد، عبيدالله بن زياد را والي عراق كرده بود. يزيد به او چنين نوشت: خبر به من رسيده كه اهل كوفه به حسين نامه نوشته و از او دعوت كرده‌اند تا بر آنان وارد شود، و او نيز از مكه به طرف كوفه در حركت است... اگر او را به قتل رساندي كه هيچ و گرنه تو را به نسب و پدرت باز خواهم گرداند. پس </w:t>
      </w:r>
      <w:r w:rsidRPr="00E379E6">
        <w:rPr>
          <w:rFonts w:ascii="Tahoma" w:eastAsia="Times New Roman" w:hAnsi="Tahoma" w:cs="Tahoma"/>
          <w:color w:val="000000"/>
          <w:sz w:val="18"/>
          <w:szCs w:val="18"/>
          <w:rtl/>
        </w:rPr>
        <w:lastRenderedPageBreak/>
        <w:t>بپرهيز كه وقت از دست تو فوت نشود.(3)</w:t>
      </w:r>
      <w:r w:rsidRPr="00E379E6">
        <w:rPr>
          <w:rFonts w:ascii="Tahoma" w:eastAsia="Times New Roman" w:hAnsi="Tahoma" w:cs="Tahoma"/>
          <w:color w:val="000000"/>
          <w:sz w:val="18"/>
          <w:szCs w:val="18"/>
          <w:rtl/>
        </w:rPr>
        <w:br/>
        <w:t>از اين نصّ تاريخي به خوبي استفاده مي‌شود كه يزيد، عبيدالله بن زياد را مأمور كشتن امام حسين ( عليه السلام ) كرده و او را در صورت نافرماني تهديد نيز كرده است.</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الفتوح، ابن اعثم، مجلّد 3، ج 5، ص136.</w:t>
      </w:r>
      <w:r w:rsidRPr="00E379E6">
        <w:rPr>
          <w:rFonts w:ascii="Tahoma" w:eastAsia="Times New Roman" w:hAnsi="Tahoma" w:cs="Tahoma"/>
          <w:color w:val="000000"/>
          <w:sz w:val="18"/>
          <w:szCs w:val="18"/>
          <w:rtl/>
        </w:rPr>
        <w:br/>
        <w:t>2. تذكرة الخواص، ص290؛ مروج الذهب، ج 3، ص 67.</w:t>
      </w:r>
      <w:r w:rsidRPr="00E379E6">
        <w:rPr>
          <w:rFonts w:ascii="Tahoma" w:eastAsia="Times New Roman" w:hAnsi="Tahoma" w:cs="Tahoma"/>
          <w:color w:val="000000"/>
          <w:sz w:val="18"/>
          <w:szCs w:val="18"/>
          <w:rtl/>
        </w:rPr>
        <w:br/>
        <w:t>3. تاريخ يعقوبي، ج 2، ص 242؛ مختصر تاريخ دمشق، ج 28، ص 19.</w:t>
      </w:r>
      <w:r w:rsidRPr="00E379E6">
        <w:rPr>
          <w:rFonts w:ascii="Tahoma" w:eastAsia="Times New Roman" w:hAnsi="Tahoma" w:cs="Tahoma"/>
          <w:color w:val="000000"/>
          <w:sz w:val="18"/>
          <w:szCs w:val="18"/>
          <w:rtl/>
        </w:rPr>
        <w:br/>
        <w:t>________________________________________ 138 ________________________________________</w:t>
      </w:r>
      <w:r w:rsidRPr="00E379E6">
        <w:rPr>
          <w:rFonts w:ascii="Tahoma" w:eastAsia="Times New Roman" w:hAnsi="Tahoma" w:cs="Tahoma"/>
          <w:color w:val="000000"/>
          <w:sz w:val="18"/>
          <w:szCs w:val="18"/>
          <w:rtl/>
        </w:rPr>
        <w:br/>
        <w:t>? رابعاً: ابن اعثم و ديگران نقل كرده‌اند كه حرّ بن يزيد با اصحابش در مقابل امام فرود آمدند. او در نامه‌اي به ابن زياد از فرود آمدن امام حسين ( عليه السلام ) در سرزمين كربلا خبر داد. ابن زياد در نامه‌اي به امام حسين ( عليه السلام ) چنين نوشت:</w:t>
      </w:r>
      <w:r w:rsidRPr="00E379E6">
        <w:rPr>
          <w:rFonts w:ascii="Tahoma" w:eastAsia="Times New Roman" w:hAnsi="Tahoma" w:cs="Tahoma"/>
          <w:color w:val="000000"/>
          <w:sz w:val="18"/>
          <w:szCs w:val="18"/>
          <w:rtl/>
        </w:rPr>
        <w:br/>
        <w:t>اما بعد؛ اي حسين! به من خبر رسيده كه در كربلا فرود آمده اي، اميرالمؤمنين ]يزيد[ در نامه‌اي به من نوشته كه بر چيزي تكيه ندهم و از نان سير نگردم تا آنکه تو را به لطيف خبير ملحق كرده يا به حكم خود و حكم يزيد بازگردانم.(1)</w:t>
      </w:r>
      <w:r w:rsidRPr="00E379E6">
        <w:rPr>
          <w:rFonts w:ascii="Tahoma" w:eastAsia="Times New Roman" w:hAnsi="Tahoma" w:cs="Tahoma"/>
          <w:color w:val="000000"/>
          <w:sz w:val="18"/>
          <w:szCs w:val="18"/>
          <w:rtl/>
        </w:rPr>
        <w:br/>
        <w:t>از اين نصّ تاريخي به خوبي استفاده مي‌شود كه يزيد، عبيدالله را در صورت بيعت ‌نكردن امام حسين ( عليه السلام ) مأمور به قتل آن حضرت كرده است.</w:t>
      </w:r>
      <w:r w:rsidRPr="00E379E6">
        <w:rPr>
          <w:rFonts w:ascii="Tahoma" w:eastAsia="Times New Roman" w:hAnsi="Tahoma" w:cs="Tahoma"/>
          <w:color w:val="000000"/>
          <w:sz w:val="18"/>
          <w:szCs w:val="18"/>
          <w:rtl/>
        </w:rPr>
        <w:br/>
        <w:t>5. انكار واقعه حرّه</w:t>
      </w:r>
      <w:r w:rsidRPr="00E379E6">
        <w:rPr>
          <w:rFonts w:ascii="Tahoma" w:eastAsia="Times New Roman" w:hAnsi="Tahoma" w:cs="Tahoma"/>
          <w:color w:val="000000"/>
          <w:sz w:val="18"/>
          <w:szCs w:val="18"/>
          <w:rtl/>
        </w:rPr>
        <w:br/>
        <w:t>ابن تيميه مي‌گويد:</w:t>
      </w:r>
      <w:r w:rsidRPr="00E379E6">
        <w:rPr>
          <w:rFonts w:ascii="Tahoma" w:eastAsia="Times New Roman" w:hAnsi="Tahoma" w:cs="Tahoma"/>
          <w:color w:val="000000"/>
          <w:sz w:val="18"/>
          <w:szCs w:val="18"/>
          <w:rtl/>
        </w:rPr>
        <w:br/>
        <w:t>يزيد جميع اشراف را نكشت و تعداد كشته‌ها نيز به ده هزار نفر نرسيد، و خون‌ها نيز به قبر پيامبر ( صلّي الله عليه وآله وسلّم ) و روضه او نرسيد، و نيز كشتار در مسجد او واقع نشد.(2)</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واقعه حرّه، رخدادي بس تلخ و سنگين است كه به سال 63ه‍ .ق در</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الفتوح، ابن اعثم، ج 5، ص150؛ مقتل الحسين، خوارزمي، ج 1، ص140.</w:t>
      </w:r>
      <w:r w:rsidRPr="00E379E6">
        <w:rPr>
          <w:rFonts w:ascii="Tahoma" w:eastAsia="Times New Roman" w:hAnsi="Tahoma" w:cs="Tahoma"/>
          <w:color w:val="000000"/>
          <w:sz w:val="18"/>
          <w:szCs w:val="18"/>
          <w:rtl/>
        </w:rPr>
        <w:br/>
        <w:t>2. منهاج السنة، ج 4، صص 575 و 576.</w:t>
      </w:r>
      <w:r w:rsidRPr="00E379E6">
        <w:rPr>
          <w:rFonts w:ascii="Tahoma" w:eastAsia="Times New Roman" w:hAnsi="Tahoma" w:cs="Tahoma"/>
          <w:color w:val="000000"/>
          <w:sz w:val="18"/>
          <w:szCs w:val="18"/>
          <w:rtl/>
        </w:rPr>
        <w:br/>
        <w:t>________________________________________ 139 ________________________________________</w:t>
      </w:r>
      <w:r w:rsidRPr="00E379E6">
        <w:rPr>
          <w:rFonts w:ascii="Tahoma" w:eastAsia="Times New Roman" w:hAnsi="Tahoma" w:cs="Tahoma"/>
          <w:color w:val="000000"/>
          <w:sz w:val="18"/>
          <w:szCs w:val="18"/>
          <w:rtl/>
        </w:rPr>
        <w:br/>
        <w:t>روزگار سلطنت يزيد بن معاويه، ميان لشكريان شام و مردم مدينه به وقوع پيوست.</w:t>
      </w:r>
      <w:r w:rsidRPr="00E379E6">
        <w:rPr>
          <w:rFonts w:ascii="Tahoma" w:eastAsia="Times New Roman" w:hAnsi="Tahoma" w:cs="Tahoma"/>
          <w:color w:val="000000"/>
          <w:sz w:val="18"/>
          <w:szCs w:val="18"/>
          <w:rtl/>
        </w:rPr>
        <w:br/>
        <w:t>‹حرّه› در لغت به سرزمين‌هاي سنگلاخ و ناهمواري گفته مي‌شود كه داراي سنگ‌هاي سياه بوده، عبور از آنها به دشواري صورت مي‌گيرد.(1) واقعه حرّه از آن رو چنين نام گرفته كه هجوم لشكريان حكومتي شام به مردم مدينه از سمت شرقي آن؛ يعني از ناحيه سرزمين‌هاي سنگلاخي آن شهر صورت گرفته است.(2)</w:t>
      </w:r>
      <w:r w:rsidRPr="00E379E6">
        <w:rPr>
          <w:rFonts w:ascii="Tahoma" w:eastAsia="Times New Roman" w:hAnsi="Tahoma" w:cs="Tahoma"/>
          <w:color w:val="000000"/>
          <w:sz w:val="18"/>
          <w:szCs w:val="18"/>
          <w:rtl/>
        </w:rPr>
        <w:br/>
        <w:t>واقعه حرّه را به حق بايد يكي از فجايع تاريخ دانست و در شمار زشت‌ترين حوادث سلطنت بني‌اميه به حساب آورد. ابن مُشكويه مي‌نويسد: ‹واقعه حرّه از سهمگين‌ترين و سخت‌ترين وقايع است›.(3)</w:t>
      </w:r>
      <w:r w:rsidRPr="00E379E6">
        <w:rPr>
          <w:rFonts w:ascii="Tahoma" w:eastAsia="Times New Roman" w:hAnsi="Tahoma" w:cs="Tahoma"/>
          <w:color w:val="000000"/>
          <w:sz w:val="18"/>
          <w:szCs w:val="18"/>
          <w:rtl/>
        </w:rPr>
        <w:br/>
        <w:t>عوامل قيام مردم مدينه</w:t>
      </w:r>
      <w:r w:rsidRPr="00E379E6">
        <w:rPr>
          <w:rFonts w:ascii="Tahoma" w:eastAsia="Times New Roman" w:hAnsi="Tahoma" w:cs="Tahoma"/>
          <w:color w:val="000000"/>
          <w:sz w:val="18"/>
          <w:szCs w:val="18"/>
          <w:rtl/>
        </w:rPr>
        <w:br/>
        <w:t xml:space="preserve">قيام مردم مدينه در سال 63ه‍ .ق عليه سلطنت يزيد و سلطه امويان، بيش از هر چيز اعتراض گسترده و مردمي عليه </w:t>
      </w:r>
      <w:r w:rsidRPr="00E379E6">
        <w:rPr>
          <w:rFonts w:ascii="Tahoma" w:eastAsia="Times New Roman" w:hAnsi="Tahoma" w:cs="Tahoma"/>
          <w:color w:val="000000"/>
          <w:sz w:val="18"/>
          <w:szCs w:val="18"/>
          <w:rtl/>
        </w:rPr>
        <w:lastRenderedPageBreak/>
        <w:t>سياست‌ها و برنامه‌هاي حكومتي بود. اين جريان خودجوش اجتماعي، پس از همدلي در انكار سلطه بني‌اميه صورت گرفت، و گروه انصار، عبدالله بن حنظله و گروه قريش، عبدالله بن مطيه را به فرماندهي نيروهاي رزمي خود انتخاب كرد.(4)</w:t>
      </w:r>
      <w:r w:rsidRPr="00E379E6">
        <w:rPr>
          <w:rFonts w:ascii="Tahoma" w:eastAsia="Times New Roman" w:hAnsi="Tahoma" w:cs="Tahoma"/>
          <w:color w:val="000000"/>
          <w:sz w:val="18"/>
          <w:szCs w:val="18"/>
          <w:rtl/>
        </w:rPr>
        <w:br/>
        <w:t>اين انقلاب و قيام عواملي داشته كه به برخي از آنها اشاره مي‌كنيم.</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لسان العرب، ماده حرر.</w:t>
      </w:r>
      <w:r w:rsidRPr="00E379E6">
        <w:rPr>
          <w:rFonts w:ascii="Tahoma" w:eastAsia="Times New Roman" w:hAnsi="Tahoma" w:cs="Tahoma"/>
          <w:color w:val="000000"/>
          <w:sz w:val="18"/>
          <w:szCs w:val="18"/>
          <w:rtl/>
        </w:rPr>
        <w:br/>
        <w:t>2. عيون الاخبار، ابن قتيبه، ج 1، ص 238.</w:t>
      </w:r>
      <w:r w:rsidRPr="00E379E6">
        <w:rPr>
          <w:rFonts w:ascii="Tahoma" w:eastAsia="Times New Roman" w:hAnsi="Tahoma" w:cs="Tahoma"/>
          <w:color w:val="000000"/>
          <w:sz w:val="18"/>
          <w:szCs w:val="18"/>
          <w:rtl/>
        </w:rPr>
        <w:br/>
        <w:t>3. تجارب الأمم، ج 2، ص 79.</w:t>
      </w:r>
      <w:r w:rsidRPr="00E379E6">
        <w:rPr>
          <w:rFonts w:ascii="Tahoma" w:eastAsia="Times New Roman" w:hAnsi="Tahoma" w:cs="Tahoma"/>
          <w:color w:val="000000"/>
          <w:sz w:val="18"/>
          <w:szCs w:val="18"/>
          <w:rtl/>
        </w:rPr>
        <w:br/>
        <w:t>4. طبقات الكبري، ج 5، ص 106؛ تاريخ طبري، ج 4، ص 368.</w:t>
      </w:r>
      <w:r w:rsidRPr="00E379E6">
        <w:rPr>
          <w:rFonts w:ascii="Tahoma" w:eastAsia="Times New Roman" w:hAnsi="Tahoma" w:cs="Tahoma"/>
          <w:color w:val="000000"/>
          <w:sz w:val="18"/>
          <w:szCs w:val="18"/>
          <w:rtl/>
        </w:rPr>
        <w:br/>
        <w:t>________________________________________ 140 ________________________________________</w:t>
      </w:r>
      <w:r w:rsidRPr="00E379E6">
        <w:rPr>
          <w:rFonts w:ascii="Tahoma" w:eastAsia="Times New Roman" w:hAnsi="Tahoma" w:cs="Tahoma"/>
          <w:color w:val="000000"/>
          <w:sz w:val="18"/>
          <w:szCs w:val="18"/>
          <w:rtl/>
        </w:rPr>
        <w:br/>
        <w:t>الف. احساسات ديني</w:t>
      </w:r>
      <w:r w:rsidRPr="00E379E6">
        <w:rPr>
          <w:rFonts w:ascii="Tahoma" w:eastAsia="Times New Roman" w:hAnsi="Tahoma" w:cs="Tahoma"/>
          <w:color w:val="000000"/>
          <w:sz w:val="18"/>
          <w:szCs w:val="18"/>
          <w:rtl/>
        </w:rPr>
        <w:br/>
        <w:t>مدينه به عنوان شهر پيامبر ( صلّي الله عليه وآله وسلّم ) و سرزمين رشد و بالندگي پيام وحي از اهميت ويژه‌اي برخوردار بود، و گسترش معرفت ديني و بيان و تعليم و تبيين سنّت پيامبر ( صلّي الله عليه وآله وسلّم ) و نيز فهم و تفسير كلام وحي در عصر آن حضرت در آن شهر صورت گرفته، اصحاب پيامبر ( صلّي الله عليه وآله وسلّم ) اعم از مهاجران و انصار در آن ديار زيسته‌اند. پس از رحلت رسول اكرم ( صلّي الله عليه وآله وسلّم ) نيز بيشتر آنان به جهت وجود خاطرات حضرت، ماندن در آن ديار را بر ساير شهرها ترجيح دادند.</w:t>
      </w:r>
      <w:r w:rsidRPr="00E379E6">
        <w:rPr>
          <w:rFonts w:ascii="Tahoma" w:eastAsia="Times New Roman" w:hAnsi="Tahoma" w:cs="Tahoma"/>
          <w:color w:val="000000"/>
          <w:sz w:val="18"/>
          <w:szCs w:val="18"/>
          <w:rtl/>
        </w:rPr>
        <w:br/>
        <w:t>بديهي است كه انس مردم مدينه با روش پيامبر ( صلّي الله عليه وآله وسلّم ) و اوصيا و اصحاب آن حضرت، سبب شده بود تا روح اسلام خواهي آنان در مقايسه با شاميان قوي‌تر باشد و نادرستي شيوه حاكمان و واليان را آسان‌تر از ديگران دريابند، چرا كه همين مردم بودند كه نخستين اعتراض سياسي خود را نسبت به عثمان بن عفّان ابراز داشتند. اكنون همان مردم شاهد فرمانروايي جواني ناپخته شده‌اند كه نه از كار سياست چيزي مي‌داند و نه حريم‌هاي ديني را پاس مي‌دارد، لذا اعتراضات آنان بلند شد.</w:t>
      </w:r>
      <w:r w:rsidRPr="00E379E6">
        <w:rPr>
          <w:rFonts w:ascii="Tahoma" w:eastAsia="Times New Roman" w:hAnsi="Tahoma" w:cs="Tahoma"/>
          <w:color w:val="000000"/>
          <w:sz w:val="18"/>
          <w:szCs w:val="18"/>
          <w:rtl/>
        </w:rPr>
        <w:br/>
        <w:t>عثمان بن محمّد بن ابي سفيان ـ حاكم مدينه ـ گروهي از مهاجرين و انصار را از مدينه به دمشق فرستاد تا با خليفه ملاقات كرده و اعتراضات خود را با يزيد در ميان بگذارند و با بخشش‌هايش آنان را ساكت كند.(1)</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تاريخ طبري، ج 4، ص 368؛ عقدالفريد، ج 5، ص 135.</w:t>
      </w:r>
      <w:r w:rsidRPr="00E379E6">
        <w:rPr>
          <w:rFonts w:ascii="Tahoma" w:eastAsia="Times New Roman" w:hAnsi="Tahoma" w:cs="Tahoma"/>
          <w:color w:val="000000"/>
          <w:sz w:val="18"/>
          <w:szCs w:val="18"/>
          <w:rtl/>
        </w:rPr>
        <w:br/>
        <w:t>________________________________________ 141 ________________________________________</w:t>
      </w:r>
      <w:r w:rsidRPr="00E379E6">
        <w:rPr>
          <w:rFonts w:ascii="Tahoma" w:eastAsia="Times New Roman" w:hAnsi="Tahoma" w:cs="Tahoma"/>
          <w:color w:val="000000"/>
          <w:sz w:val="18"/>
          <w:szCs w:val="18"/>
          <w:rtl/>
        </w:rPr>
        <w:br/>
        <w:t>يزيد در اين ملاقات نه تنها نتوانست توجّه آنها را به خود جلب كند بلكه با اعمال جاهلانه‌اش بي‌كفايتي خود را به آنها ثابت كرد.(1)</w:t>
      </w:r>
      <w:r w:rsidRPr="00E379E6">
        <w:rPr>
          <w:rFonts w:ascii="Tahoma" w:eastAsia="Times New Roman" w:hAnsi="Tahoma" w:cs="Tahoma"/>
          <w:color w:val="000000"/>
          <w:sz w:val="18"/>
          <w:szCs w:val="18"/>
          <w:rtl/>
        </w:rPr>
        <w:br/>
        <w:t>آنان هنگامي كه به شهر مدينه بازگشتند، آنچه را از يزيد ديده بودند براي مردم تعريف كردند. آنان در مسجد پيامبر ( صلّي الله عليه وآله وسلّم ) فرياد مي‌زدند ما از نزد كسي مي‌آييم كه دين ندارد، شراب مي‌خورد، تنبور مي‌نوازد، شب را با مردان پست و كنيزان آوازه خوان به سر مي‌برد و نماز را ترك مي‌نمايد.(2)</w:t>
      </w:r>
      <w:r w:rsidRPr="00E379E6">
        <w:rPr>
          <w:rFonts w:ascii="Tahoma" w:eastAsia="Times New Roman" w:hAnsi="Tahoma" w:cs="Tahoma"/>
          <w:color w:val="000000"/>
          <w:sz w:val="18"/>
          <w:szCs w:val="18"/>
          <w:rtl/>
        </w:rPr>
        <w:br/>
        <w:t>مردم از عبدالله بن حنظله پرسيدند: ‹چه خبر آورده‌اي؟› گفت: ‹از نزد مردي مي‌آيم كه به خدا سوگند اگر كسي غير از فرزندانم با من نباشد با او مي‌جنگم›. مردم گفتند: ‹ما شنيده‌ايم كه يزيد به تو پول و هديه‌هايي داده است›.</w:t>
      </w:r>
      <w:r w:rsidRPr="00E379E6">
        <w:rPr>
          <w:rFonts w:ascii="Tahoma" w:eastAsia="Times New Roman" w:hAnsi="Tahoma" w:cs="Tahoma"/>
          <w:color w:val="000000"/>
          <w:sz w:val="18"/>
          <w:szCs w:val="18"/>
          <w:rtl/>
        </w:rPr>
        <w:br/>
        <w:t>عبدالله گفت:</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درست شنيده‌ايد. ولي من آنها را نپذيرفتم مگر براي تدارك نيرو بر عليه خود او. به اين ترتيب عبدالله به تحريك مردم عليه يزيد پرداخت و مردم نيز اجابت كردند.(3)</w:t>
      </w:r>
      <w:r w:rsidRPr="00E379E6">
        <w:rPr>
          <w:rFonts w:ascii="Tahoma" w:eastAsia="Times New Roman" w:hAnsi="Tahoma" w:cs="Tahoma"/>
          <w:color w:val="000000"/>
          <w:sz w:val="18"/>
          <w:szCs w:val="18"/>
          <w:rtl/>
        </w:rPr>
        <w:br/>
        <w:t>سيوطي مي‌نويسد: ‹سبب مخالفت اهل مدينه، اين بود كه يزيد در معاصي زياده روي كرد›.(4)</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الفتوح، ج 3، ص 179.</w:t>
      </w:r>
      <w:r w:rsidRPr="00E379E6">
        <w:rPr>
          <w:rFonts w:ascii="Tahoma" w:eastAsia="Times New Roman" w:hAnsi="Tahoma" w:cs="Tahoma"/>
          <w:color w:val="000000"/>
          <w:sz w:val="18"/>
          <w:szCs w:val="18"/>
          <w:rtl/>
        </w:rPr>
        <w:br/>
        <w:t>2. تاريخ طبري، ج 4، ص 368؛ البداية و النهاية، ج 6، ص 233.</w:t>
      </w:r>
      <w:r w:rsidRPr="00E379E6">
        <w:rPr>
          <w:rFonts w:ascii="Tahoma" w:eastAsia="Times New Roman" w:hAnsi="Tahoma" w:cs="Tahoma"/>
          <w:color w:val="000000"/>
          <w:sz w:val="18"/>
          <w:szCs w:val="18"/>
          <w:rtl/>
        </w:rPr>
        <w:br/>
        <w:t>3. همان.</w:t>
      </w:r>
      <w:r w:rsidRPr="00E379E6">
        <w:rPr>
          <w:rFonts w:ascii="Tahoma" w:eastAsia="Times New Roman" w:hAnsi="Tahoma" w:cs="Tahoma"/>
          <w:color w:val="000000"/>
          <w:sz w:val="18"/>
          <w:szCs w:val="18"/>
          <w:rtl/>
        </w:rPr>
        <w:br/>
        <w:t>4. تاريخ الخلفاء، ص 209.</w:t>
      </w:r>
      <w:r w:rsidRPr="00E379E6">
        <w:rPr>
          <w:rFonts w:ascii="Tahoma" w:eastAsia="Times New Roman" w:hAnsi="Tahoma" w:cs="Tahoma"/>
          <w:color w:val="000000"/>
          <w:sz w:val="18"/>
          <w:szCs w:val="18"/>
          <w:rtl/>
        </w:rPr>
        <w:br/>
        <w:t>________________________________________ 142 ________________________________________</w:t>
      </w:r>
      <w:r w:rsidRPr="00E379E6">
        <w:rPr>
          <w:rFonts w:ascii="Tahoma" w:eastAsia="Times New Roman" w:hAnsi="Tahoma" w:cs="Tahoma"/>
          <w:color w:val="000000"/>
          <w:sz w:val="18"/>
          <w:szCs w:val="18"/>
          <w:rtl/>
        </w:rPr>
        <w:br/>
        <w:t>ب . واقعه كربلا وشهادت امام حسين ( عليه السلام )</w:t>
      </w:r>
      <w:r w:rsidRPr="00E379E6">
        <w:rPr>
          <w:rFonts w:ascii="Tahoma" w:eastAsia="Times New Roman" w:hAnsi="Tahoma" w:cs="Tahoma"/>
          <w:color w:val="000000"/>
          <w:sz w:val="18"/>
          <w:szCs w:val="18"/>
          <w:rtl/>
        </w:rPr>
        <w:br/>
        <w:t>ابن خلدون مي‌نويسد: ‹چون ستم يزيد و كارگزارانش فراگير شد و فرزند رسول خدا ( صلّي الله عليه وآله وسلّم ) و يارانش را كشت، مردم سر به شورش برداشتند›.(1)</w:t>
      </w:r>
      <w:r w:rsidRPr="00E379E6">
        <w:rPr>
          <w:rFonts w:ascii="Tahoma" w:eastAsia="Times New Roman" w:hAnsi="Tahoma" w:cs="Tahoma"/>
          <w:color w:val="000000"/>
          <w:sz w:val="18"/>
          <w:szCs w:val="18"/>
          <w:rtl/>
        </w:rPr>
        <w:br/>
        <w:t>وقتي كه بشيربن جذلم خبر شهادت امام حسين ( عليه السلام ) و برگشتن اسيران را به اهل مدينه داد، گويا بانگ و خبر بشير، نفخه صور بود كه عرصه مدينه را صبح قيامت كرد. زنان مدينه بي پرده از خانه‌ها بيرون آمدند و به طرف دروازه مدينه رهسپار شدند، به گونه‌اي كه هيچ مرد و زني نماند جز اينکه با پاي برهنه بيرون مي‌دويد و فرياد مي‌زد ‹وامحمّداه، واحسيناه›؛ مثل روزي كه پيامبر خدا ( صلّي الله عليه وآله وسلّم ) از دنيا رفته بود.(2)</w:t>
      </w:r>
      <w:r w:rsidRPr="00E379E6">
        <w:rPr>
          <w:rFonts w:ascii="Tahoma" w:eastAsia="Times New Roman" w:hAnsi="Tahoma" w:cs="Tahoma"/>
          <w:color w:val="000000"/>
          <w:sz w:val="18"/>
          <w:szCs w:val="18"/>
          <w:rtl/>
        </w:rPr>
        <w:br/>
        <w:t>امام سجاد ( عليه السلام ) خطبه‌اي خواند و سخنانش در مردم مدينه سخت اثر كرد. از سوي ديگر، زينب كبري(ها) و مادران شهيدان كربلا، هر يك فضاي گسترده‌اي از محيط جامعه خود را تحت تأثير رخدادهاي واقعه عاشورا و آنچه در راه كوفه و شام و مجلس يزيد ديده بودند، قرار مي‌دادند.</w:t>
      </w:r>
      <w:r w:rsidRPr="00E379E6">
        <w:rPr>
          <w:rFonts w:ascii="Tahoma" w:eastAsia="Times New Roman" w:hAnsi="Tahoma" w:cs="Tahoma"/>
          <w:color w:val="000000"/>
          <w:sz w:val="18"/>
          <w:szCs w:val="18"/>
          <w:rtl/>
        </w:rPr>
        <w:br/>
        <w:t>ج. نابساماني‌هاي سياسي</w:t>
      </w:r>
      <w:r w:rsidRPr="00E379E6">
        <w:rPr>
          <w:rFonts w:ascii="Tahoma" w:eastAsia="Times New Roman" w:hAnsi="Tahoma" w:cs="Tahoma"/>
          <w:color w:val="000000"/>
          <w:sz w:val="18"/>
          <w:szCs w:val="18"/>
          <w:rtl/>
        </w:rPr>
        <w:br/>
        <w:t>از ديگر عوامل مؤثر در قيام مردم مدينه در برابر دولت اموي، روش‌هاي ناشايست اخلاقي و تصميم گيري‌هاي ناشيانه سياسي بود كه</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تاريخ ابن خلدون، ج 2، ص 37.</w:t>
      </w:r>
      <w:r w:rsidRPr="00E379E6">
        <w:rPr>
          <w:rFonts w:ascii="Tahoma" w:eastAsia="Times New Roman" w:hAnsi="Tahoma" w:cs="Tahoma"/>
          <w:color w:val="000000"/>
          <w:sz w:val="18"/>
          <w:szCs w:val="18"/>
          <w:rtl/>
        </w:rPr>
        <w:br/>
        <w:t>2. مقتل ابي مخنف، ص200.</w:t>
      </w:r>
      <w:r w:rsidRPr="00E379E6">
        <w:rPr>
          <w:rFonts w:ascii="Tahoma" w:eastAsia="Times New Roman" w:hAnsi="Tahoma" w:cs="Tahoma"/>
          <w:color w:val="000000"/>
          <w:sz w:val="18"/>
          <w:szCs w:val="18"/>
          <w:rtl/>
        </w:rPr>
        <w:br/>
        <w:t>________________________________________ 143 ________________________________________</w:t>
      </w:r>
      <w:r w:rsidRPr="00E379E6">
        <w:rPr>
          <w:rFonts w:ascii="Tahoma" w:eastAsia="Times New Roman" w:hAnsi="Tahoma" w:cs="Tahoma"/>
          <w:color w:val="000000"/>
          <w:sz w:val="18"/>
          <w:szCs w:val="18"/>
          <w:rtl/>
        </w:rPr>
        <w:br/>
        <w:t>مردم مدينه شاهد آن بودند. عبدالله بن زبير در نامه‌اي به يزيد در انتقاد از وليد بن عقبه مي‌نويسد:</w:t>
      </w:r>
      <w:r w:rsidRPr="00E379E6">
        <w:rPr>
          <w:rFonts w:ascii="Tahoma" w:eastAsia="Times New Roman" w:hAnsi="Tahoma" w:cs="Tahoma"/>
          <w:color w:val="000000"/>
          <w:sz w:val="18"/>
          <w:szCs w:val="18"/>
          <w:rtl/>
        </w:rPr>
        <w:br/>
        <w:t>تو مردي خشن و سختگير را براي ما فرستاده‌اي كه به هيچ وجه توجّهي به حق و حقيقت ندارد و به پند خيرخواهان و خردمندان اعتنا نمي‌كند، و حال آنکه اگر مرد نرمخويي را گسيل مي‌داشتي، اميد مي‌داشتم كه كارهاي دشوار و پيچيده را آسان سازد.(1)</w:t>
      </w:r>
      <w:r w:rsidRPr="00E379E6">
        <w:rPr>
          <w:rFonts w:ascii="Tahoma" w:eastAsia="Times New Roman" w:hAnsi="Tahoma" w:cs="Tahoma"/>
          <w:color w:val="000000"/>
          <w:sz w:val="18"/>
          <w:szCs w:val="18"/>
          <w:rtl/>
        </w:rPr>
        <w:br/>
        <w:t>به دنبال اين اعتراض بود كه يزيد، وليد بن عقبه را عزل كرد، و عثمان بن محمّد بن ابي‌سفيان را كه او نيز جواني مغرور و بي تجربه و بي‌دقت بود، به حكومت حجاز منصوب كرد2، و در زماني كه او والي مدينه بود واقعه حرّه اتفاق افتاد.(3)</w:t>
      </w:r>
      <w:r w:rsidRPr="00E379E6">
        <w:rPr>
          <w:rFonts w:ascii="Tahoma" w:eastAsia="Times New Roman" w:hAnsi="Tahoma" w:cs="Tahoma"/>
          <w:color w:val="000000"/>
          <w:sz w:val="18"/>
          <w:szCs w:val="18"/>
          <w:rtl/>
        </w:rPr>
        <w:br/>
        <w:t>همه اين عوامل عقده‌هايي متراكم و فرصتي مناسب براي انفجار بود و احتياج به جرقّه‌اي داشت و آن جرقه به وجود آمد.</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ابن مينا نماينده تام الاختيار يزيد در جمع‌آوري اموال او در مدينه بود، مي‌كوشيد تا اموال گردآمده را از محلّ حرّه خارج كند كه معترضان مدينه، راه را بر او بسته و آنها را توقيف كردند.(4)</w:t>
      </w:r>
      <w:r w:rsidRPr="00E379E6">
        <w:rPr>
          <w:rFonts w:ascii="Tahoma" w:eastAsia="Times New Roman" w:hAnsi="Tahoma" w:cs="Tahoma"/>
          <w:color w:val="000000"/>
          <w:sz w:val="18"/>
          <w:szCs w:val="18"/>
          <w:rtl/>
        </w:rPr>
        <w:br/>
        <w:t>ابن مينا موضوع توقيف اموال را به عثمان بن محمّد بن ابي سفيان، والي مدينه گزارش داد... او نيز موضوع را طي نامه‌اي به شام گزارش نمود و يزيد را بر عليه مردم مدينه برانگيخت.</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نهاية الارب، ج 6، ص 216.</w:t>
      </w:r>
      <w:r w:rsidRPr="00E379E6">
        <w:rPr>
          <w:rFonts w:ascii="Tahoma" w:eastAsia="Times New Roman" w:hAnsi="Tahoma" w:cs="Tahoma"/>
          <w:color w:val="000000"/>
          <w:sz w:val="18"/>
          <w:szCs w:val="18"/>
          <w:rtl/>
        </w:rPr>
        <w:br/>
        <w:t>2. همان.</w:t>
      </w:r>
      <w:r w:rsidRPr="00E379E6">
        <w:rPr>
          <w:rFonts w:ascii="Tahoma" w:eastAsia="Times New Roman" w:hAnsi="Tahoma" w:cs="Tahoma"/>
          <w:color w:val="000000"/>
          <w:sz w:val="18"/>
          <w:szCs w:val="18"/>
          <w:rtl/>
        </w:rPr>
        <w:br/>
        <w:t>3. المعارف، ص 345.</w:t>
      </w:r>
      <w:r w:rsidRPr="00E379E6">
        <w:rPr>
          <w:rFonts w:ascii="Tahoma" w:eastAsia="Times New Roman" w:hAnsi="Tahoma" w:cs="Tahoma"/>
          <w:color w:val="000000"/>
          <w:sz w:val="18"/>
          <w:szCs w:val="18"/>
          <w:rtl/>
        </w:rPr>
        <w:br/>
        <w:t>4. تاريخ يعقوبي، ج 2، ص250؛ الامامة و السياسة، ج 1، ص 206.</w:t>
      </w:r>
      <w:r w:rsidRPr="00E379E6">
        <w:rPr>
          <w:rFonts w:ascii="Tahoma" w:eastAsia="Times New Roman" w:hAnsi="Tahoma" w:cs="Tahoma"/>
          <w:color w:val="000000"/>
          <w:sz w:val="18"/>
          <w:szCs w:val="18"/>
          <w:rtl/>
        </w:rPr>
        <w:br/>
        <w:t>________________________________________ 144 ________________________________________</w:t>
      </w:r>
      <w:r w:rsidRPr="00E379E6">
        <w:rPr>
          <w:rFonts w:ascii="Tahoma" w:eastAsia="Times New Roman" w:hAnsi="Tahoma" w:cs="Tahoma"/>
          <w:color w:val="000000"/>
          <w:sz w:val="18"/>
          <w:szCs w:val="18"/>
          <w:rtl/>
        </w:rPr>
        <w:br/>
        <w:t>يزيد از شنيدن اين خبر خشمگين شد و اظهار داشت: ‹به خدا سوگند! لشكر انبوهي به طرف آنها گسيل خواهم كرد و آنان را زير سم اسبان لگدمال خواهم نمود›.(1)</w:t>
      </w:r>
      <w:r w:rsidRPr="00E379E6">
        <w:rPr>
          <w:rFonts w:ascii="Tahoma" w:eastAsia="Times New Roman" w:hAnsi="Tahoma" w:cs="Tahoma"/>
          <w:color w:val="000000"/>
          <w:sz w:val="18"/>
          <w:szCs w:val="18"/>
          <w:rtl/>
        </w:rPr>
        <w:br/>
        <w:t>رويارويي آشكار</w:t>
      </w:r>
      <w:r w:rsidRPr="00E379E6">
        <w:rPr>
          <w:rFonts w:ascii="Tahoma" w:eastAsia="Times New Roman" w:hAnsi="Tahoma" w:cs="Tahoma"/>
          <w:color w:val="000000"/>
          <w:sz w:val="18"/>
          <w:szCs w:val="18"/>
          <w:rtl/>
        </w:rPr>
        <w:br/>
        <w:t>عبدالله بن حنظله، مردم مدينه را براي مبارزه نهايي با يزيد و بني‌اميه فرا خواند. جايگاه اجتماعي او در ميان مردم سبب شد تا با وي هماهنگ شوند و حتي خود او را به عنوان والي مدينه برگزينند و با او بيعت نمايند و يزيد را از خلافت عزل كنند.(2)</w:t>
      </w:r>
      <w:r w:rsidRPr="00E379E6">
        <w:rPr>
          <w:rFonts w:ascii="Tahoma" w:eastAsia="Times New Roman" w:hAnsi="Tahoma" w:cs="Tahoma"/>
          <w:color w:val="000000"/>
          <w:sz w:val="18"/>
          <w:szCs w:val="18"/>
          <w:rtl/>
        </w:rPr>
        <w:br/>
        <w:t>مردم مدينه پس از بيعت با عبدالله بن حنظله در روز اول ماه محرم 63ه‍ .ق، عثمان بن محمّد بن ابي‌سفيان عامل يزيد و والي مدينه را از شهر اخراج كردند. سپس بني‌اميه و وابستگان آنها و نيز قريشياني را كه با بني‌اميه هم عقيده بودند و شمار آنها به هزار تن مي‌رسيد در خانه مروان حَكَم زنداني ساختند، بدون آنکه آسيبي به آنها برسد.(3)</w:t>
      </w:r>
      <w:r w:rsidRPr="00E379E6">
        <w:rPr>
          <w:rFonts w:ascii="Tahoma" w:eastAsia="Times New Roman" w:hAnsi="Tahoma" w:cs="Tahoma"/>
          <w:color w:val="000000"/>
          <w:sz w:val="18"/>
          <w:szCs w:val="18"/>
          <w:rtl/>
        </w:rPr>
        <w:br/>
        <w:t>عثمان بن محمّد بن ابي‌سفيان، پيراهن پاره پاره خود را براي يزيد به شام فرستاد و در نامه‌اي به او نوشت: ‹به فرياد ما برسيد! اهل مدينه قوم ما را از مدينه بيرون راندند›.(4)</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وفاء الوفاء، ج 1، ص 127.</w:t>
      </w:r>
      <w:r w:rsidRPr="00E379E6">
        <w:rPr>
          <w:rFonts w:ascii="Tahoma" w:eastAsia="Times New Roman" w:hAnsi="Tahoma" w:cs="Tahoma"/>
          <w:color w:val="000000"/>
          <w:sz w:val="18"/>
          <w:szCs w:val="18"/>
          <w:rtl/>
        </w:rPr>
        <w:br/>
        <w:t>2. طبقات ابن سعد، ج 5، ص 47.</w:t>
      </w:r>
      <w:r w:rsidRPr="00E379E6">
        <w:rPr>
          <w:rFonts w:ascii="Tahoma" w:eastAsia="Times New Roman" w:hAnsi="Tahoma" w:cs="Tahoma"/>
          <w:color w:val="000000"/>
          <w:sz w:val="18"/>
          <w:szCs w:val="18"/>
          <w:rtl/>
        </w:rPr>
        <w:br/>
        <w:t>3. همان؛ كامل ابن اثير، ج 4، ص111؛ تاريخ ابن خلدون، ج 2، ص 37.</w:t>
      </w:r>
      <w:r w:rsidRPr="00E379E6">
        <w:rPr>
          <w:rFonts w:ascii="Tahoma" w:eastAsia="Times New Roman" w:hAnsi="Tahoma" w:cs="Tahoma"/>
          <w:color w:val="000000"/>
          <w:sz w:val="18"/>
          <w:szCs w:val="18"/>
          <w:rtl/>
        </w:rPr>
        <w:br/>
        <w:t>4. كامل ابن اثير، ج 4، ص114؛ وفاء الوفاء، ج 1، ص 127.</w:t>
      </w:r>
      <w:r w:rsidRPr="00E379E6">
        <w:rPr>
          <w:rFonts w:ascii="Tahoma" w:eastAsia="Times New Roman" w:hAnsi="Tahoma" w:cs="Tahoma"/>
          <w:color w:val="000000"/>
          <w:sz w:val="18"/>
          <w:szCs w:val="18"/>
          <w:rtl/>
        </w:rPr>
        <w:br/>
        <w:t>________________________________________ 145 ________________________________________</w:t>
      </w:r>
      <w:r w:rsidRPr="00E379E6">
        <w:rPr>
          <w:rFonts w:ascii="Tahoma" w:eastAsia="Times New Roman" w:hAnsi="Tahoma" w:cs="Tahoma"/>
          <w:color w:val="000000"/>
          <w:sz w:val="18"/>
          <w:szCs w:val="18"/>
          <w:rtl/>
        </w:rPr>
        <w:br/>
        <w:t>يزيد شب هنگام به مسجد آمد و بر بالاي منبر رفت و فرياد زد:</w:t>
      </w:r>
      <w:r w:rsidRPr="00E379E6">
        <w:rPr>
          <w:rFonts w:ascii="Tahoma" w:eastAsia="Times New Roman" w:hAnsi="Tahoma" w:cs="Tahoma"/>
          <w:color w:val="000000"/>
          <w:sz w:val="18"/>
          <w:szCs w:val="18"/>
          <w:rtl/>
        </w:rPr>
        <w:br/>
        <w:t>اي اهل شام! عثمان بن محمّد ـ والي مدينه ـ به من نوشته است كه اهل مدينه، بني‌اميه را از شهر رانده‌اند. به خدا سوگند! اگر هيچ سرسبزي و آبادي وجود نداشته باشد برايم گواراتر از شنيدن اين خبر است.(1)</w:t>
      </w:r>
      <w:r w:rsidRPr="00E379E6">
        <w:rPr>
          <w:rFonts w:ascii="Tahoma" w:eastAsia="Times New Roman" w:hAnsi="Tahoma" w:cs="Tahoma"/>
          <w:color w:val="000000"/>
          <w:sz w:val="18"/>
          <w:szCs w:val="18"/>
          <w:rtl/>
        </w:rPr>
        <w:br/>
        <w:t>اعزام نيرو به مدينه</w:t>
      </w:r>
      <w:r w:rsidRPr="00E379E6">
        <w:rPr>
          <w:rFonts w:ascii="Tahoma" w:eastAsia="Times New Roman" w:hAnsi="Tahoma" w:cs="Tahoma"/>
          <w:color w:val="000000"/>
          <w:sz w:val="18"/>
          <w:szCs w:val="18"/>
          <w:rtl/>
        </w:rPr>
        <w:br/>
        <w:t>يزيد ابتدا فردي به نام ضحاك بن قيس فِهري و سپس عمرو بن سعيد اشدق و پس از او عبيدالله بن زياد را براي انجام اين مأموريت دعوت كرد، ولي هر كدام به شكلي از انجام اين مأموريت سر باز زدند.(2)</w:t>
      </w:r>
      <w:r w:rsidRPr="00E379E6">
        <w:rPr>
          <w:rFonts w:ascii="Tahoma" w:eastAsia="Times New Roman" w:hAnsi="Tahoma" w:cs="Tahoma"/>
          <w:color w:val="000000"/>
          <w:sz w:val="18"/>
          <w:szCs w:val="18"/>
          <w:rtl/>
        </w:rPr>
        <w:br/>
        <w:t xml:space="preserve">سرانجام اين مأموريت متوجه شخصي به نام مسلم بن عقبه مُرّي شد و يزيد او را به فرماندهي لشكري براي مقابله با اهل </w:t>
      </w:r>
      <w:r w:rsidRPr="00E379E6">
        <w:rPr>
          <w:rFonts w:ascii="Tahoma" w:eastAsia="Times New Roman" w:hAnsi="Tahoma" w:cs="Tahoma"/>
          <w:color w:val="000000"/>
          <w:sz w:val="18"/>
          <w:szCs w:val="18"/>
          <w:rtl/>
        </w:rPr>
        <w:lastRenderedPageBreak/>
        <w:t>مدينه گماشت. او كه پيرمردي مريض و داراي نود و اندي سال بود اين مسؤوليت را پذيرفت.(3)</w:t>
      </w:r>
      <w:r w:rsidRPr="00E379E6">
        <w:rPr>
          <w:rFonts w:ascii="Tahoma" w:eastAsia="Times New Roman" w:hAnsi="Tahoma" w:cs="Tahoma"/>
          <w:color w:val="000000"/>
          <w:sz w:val="18"/>
          <w:szCs w:val="18"/>
          <w:rtl/>
        </w:rPr>
        <w:br/>
        <w:t>مناديان حكومتي جار مي‌زدند: ‹اي مردم! براي جنگيدن با مردم حجاز بسيج شويد و پول خود را دريافت كنيد›. هر كسي كه آماده مي‌شد در همان ساعت صد دينار به او مي‌دادند. مدّتي نگذشت كه حدود دوازده هزار نفر گردآمدند.(4) و بنابر نقلي ديگر بيست هزار نفر</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الامامة و السياسة، ج 2، ص 9؛ المحاسن و المساوي، ج 1، ص 46.</w:t>
      </w:r>
      <w:r w:rsidRPr="00E379E6">
        <w:rPr>
          <w:rFonts w:ascii="Tahoma" w:eastAsia="Times New Roman" w:hAnsi="Tahoma" w:cs="Tahoma"/>
          <w:color w:val="000000"/>
          <w:sz w:val="18"/>
          <w:szCs w:val="18"/>
          <w:rtl/>
        </w:rPr>
        <w:br/>
        <w:t>2. الفتوح، ج 3، ص 179؛ طبقات ابن سعد، ج 5، ص 176؛ كامل ابن اثير، ج 4، ص 11.</w:t>
      </w:r>
      <w:r w:rsidRPr="00E379E6">
        <w:rPr>
          <w:rFonts w:ascii="Tahoma" w:eastAsia="Times New Roman" w:hAnsi="Tahoma" w:cs="Tahoma"/>
          <w:color w:val="000000"/>
          <w:sz w:val="18"/>
          <w:szCs w:val="18"/>
          <w:rtl/>
        </w:rPr>
        <w:br/>
        <w:t>3. الفتوح، ج 3، ص180.</w:t>
      </w:r>
      <w:r w:rsidRPr="00E379E6">
        <w:rPr>
          <w:rFonts w:ascii="Tahoma" w:eastAsia="Times New Roman" w:hAnsi="Tahoma" w:cs="Tahoma"/>
          <w:color w:val="000000"/>
          <w:sz w:val="18"/>
          <w:szCs w:val="18"/>
          <w:rtl/>
        </w:rPr>
        <w:br/>
        <w:t>4. كامل ابن اثير، ج 4، ص 112؛ وفاء الوفاء، ج 1، ص 128.</w:t>
      </w:r>
      <w:r w:rsidRPr="00E379E6">
        <w:rPr>
          <w:rFonts w:ascii="Tahoma" w:eastAsia="Times New Roman" w:hAnsi="Tahoma" w:cs="Tahoma"/>
          <w:color w:val="000000"/>
          <w:sz w:val="18"/>
          <w:szCs w:val="18"/>
          <w:rtl/>
        </w:rPr>
        <w:br/>
        <w:t>________________________________________ 146 ________________________________________</w:t>
      </w:r>
      <w:r w:rsidRPr="00E379E6">
        <w:rPr>
          <w:rFonts w:ascii="Tahoma" w:eastAsia="Times New Roman" w:hAnsi="Tahoma" w:cs="Tahoma"/>
          <w:color w:val="000000"/>
          <w:sz w:val="18"/>
          <w:szCs w:val="18"/>
          <w:rtl/>
        </w:rPr>
        <w:br/>
        <w:t>سواره و هفت هزار نفر پياده آماده شدند. يزيد به هر كدام از سواره‌ها دويست دينار و براي هر كدام از پياده‌هاي نظام صد دينار جايزه داد و به آنان امر كرد كه به همراه مسلم بن عقبه حركت كنند.(1)</w:t>
      </w:r>
      <w:r w:rsidRPr="00E379E6">
        <w:rPr>
          <w:rFonts w:ascii="Tahoma" w:eastAsia="Times New Roman" w:hAnsi="Tahoma" w:cs="Tahoma"/>
          <w:color w:val="000000"/>
          <w:sz w:val="18"/>
          <w:szCs w:val="18"/>
          <w:rtl/>
        </w:rPr>
        <w:br/>
        <w:t>يزيد قريب به نيم فرسخ با مسلم بن عقبه و لشكريان همراه بود و آنان را بدرقه مي‌كرد.(2)</w:t>
      </w:r>
      <w:r w:rsidRPr="00E379E6">
        <w:rPr>
          <w:rFonts w:ascii="Tahoma" w:eastAsia="Times New Roman" w:hAnsi="Tahoma" w:cs="Tahoma"/>
          <w:color w:val="000000"/>
          <w:sz w:val="18"/>
          <w:szCs w:val="18"/>
          <w:rtl/>
        </w:rPr>
        <w:br/>
        <w:t>در ميان اين لشكر مسيحيان شامي نيز ديده مي‌شدند كه براي جنگ با مردم مدينه آماده شده بودند.(3)</w:t>
      </w:r>
      <w:r w:rsidRPr="00E379E6">
        <w:rPr>
          <w:rFonts w:ascii="Tahoma" w:eastAsia="Times New Roman" w:hAnsi="Tahoma" w:cs="Tahoma"/>
          <w:color w:val="000000"/>
          <w:sz w:val="18"/>
          <w:szCs w:val="18"/>
          <w:rtl/>
        </w:rPr>
        <w:br/>
        <w:t>يزيد درباره مردم مدينه به مسلم بن عقبه چنين سفارش كرد:</w:t>
      </w:r>
      <w:r w:rsidRPr="00E379E6">
        <w:rPr>
          <w:rFonts w:ascii="Tahoma" w:eastAsia="Times New Roman" w:hAnsi="Tahoma" w:cs="Tahoma"/>
          <w:color w:val="000000"/>
          <w:sz w:val="18"/>
          <w:szCs w:val="18"/>
          <w:rtl/>
        </w:rPr>
        <w:br/>
        <w:t>مردم مدينه را سه بار دعوت كن، اگر اجابت كردند چه بهتر وگرنه در صورتي كه بر آنان پيروز شدي سه روز آنان را قتل‌عام كن، هر چه در آن شهر باشد براي لشكر مباح خواهد بود. اهل شام را از آنچه مي‌خواهند با دشمن خود انجام دهند باز مدار. چون مدت سه روز بگذرد از ادامه قتل و غارت دست بردار و از مردم بيعت بگير كه برده و بنده يزيد باشند! هرگاه از مدينه خارج شدي به سوي مكه حركت كن.(4)</w:t>
      </w:r>
      <w:r w:rsidRPr="00E379E6">
        <w:rPr>
          <w:rFonts w:ascii="Tahoma" w:eastAsia="Times New Roman" w:hAnsi="Tahoma" w:cs="Tahoma"/>
          <w:color w:val="000000"/>
          <w:sz w:val="18"/>
          <w:szCs w:val="18"/>
          <w:rtl/>
        </w:rPr>
        <w:br/>
        <w:t>مسلم بن عقبه همراه لشكريان خود از وادي القري به سوي مدينه حركت كرد و در محلي به نام ‹جُرف› كه در سه ميلي مدينه واقع شده اردو زد.(5)</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تاريخ طبري، ج 4، ص 371؛ اخبار الطوال، ص 310.</w:t>
      </w:r>
      <w:r w:rsidRPr="00E379E6">
        <w:rPr>
          <w:rFonts w:ascii="Tahoma" w:eastAsia="Times New Roman" w:hAnsi="Tahoma" w:cs="Tahoma"/>
          <w:color w:val="000000"/>
          <w:sz w:val="18"/>
          <w:szCs w:val="18"/>
          <w:rtl/>
        </w:rPr>
        <w:br/>
        <w:t>2. كامل ابن اثير، ج 4، ص 56.</w:t>
      </w:r>
      <w:r w:rsidRPr="00E379E6">
        <w:rPr>
          <w:rFonts w:ascii="Tahoma" w:eastAsia="Times New Roman" w:hAnsi="Tahoma" w:cs="Tahoma"/>
          <w:color w:val="000000"/>
          <w:sz w:val="18"/>
          <w:szCs w:val="18"/>
          <w:rtl/>
        </w:rPr>
        <w:br/>
        <w:t>3. تاريخ العرب، ج 1، ص 248.</w:t>
      </w:r>
      <w:r w:rsidRPr="00E379E6">
        <w:rPr>
          <w:rFonts w:ascii="Tahoma" w:eastAsia="Times New Roman" w:hAnsi="Tahoma" w:cs="Tahoma"/>
          <w:color w:val="000000"/>
          <w:sz w:val="18"/>
          <w:szCs w:val="18"/>
          <w:rtl/>
        </w:rPr>
        <w:br/>
        <w:t>4. اخبار الطوال، ص 310؛ كامل ابن اثير، ج 4، ص 112؛ الفتوح، ج 3، ص 180.</w:t>
      </w:r>
      <w:r w:rsidRPr="00E379E6">
        <w:rPr>
          <w:rFonts w:ascii="Tahoma" w:eastAsia="Times New Roman" w:hAnsi="Tahoma" w:cs="Tahoma"/>
          <w:color w:val="000000"/>
          <w:sz w:val="18"/>
          <w:szCs w:val="18"/>
          <w:rtl/>
        </w:rPr>
        <w:br/>
        <w:t>5. الامامة و السياسة، ج 1، ص 211.</w:t>
      </w:r>
      <w:r w:rsidRPr="00E379E6">
        <w:rPr>
          <w:rFonts w:ascii="Tahoma" w:eastAsia="Times New Roman" w:hAnsi="Tahoma" w:cs="Tahoma"/>
          <w:color w:val="000000"/>
          <w:sz w:val="18"/>
          <w:szCs w:val="18"/>
          <w:rtl/>
        </w:rPr>
        <w:br/>
        <w:t>________________________________________ 147 ________________________________________</w:t>
      </w:r>
      <w:r w:rsidRPr="00E379E6">
        <w:rPr>
          <w:rFonts w:ascii="Tahoma" w:eastAsia="Times New Roman" w:hAnsi="Tahoma" w:cs="Tahoma"/>
          <w:color w:val="000000"/>
          <w:sz w:val="18"/>
          <w:szCs w:val="18"/>
          <w:rtl/>
        </w:rPr>
        <w:br/>
        <w:t>از طرف ديگر، مردم مدينه ديري بود كه از حركت لشكر شام اطلاع يافته و براي مقابله و دفاع آماده شده بودند.</w:t>
      </w:r>
      <w:r w:rsidRPr="00E379E6">
        <w:rPr>
          <w:rFonts w:ascii="Tahoma" w:eastAsia="Times New Roman" w:hAnsi="Tahoma" w:cs="Tahoma"/>
          <w:color w:val="000000"/>
          <w:sz w:val="18"/>
          <w:szCs w:val="18"/>
          <w:rtl/>
        </w:rPr>
        <w:br/>
        <w:t>با نزديك شدن لشكر شام به مدينه، عبدالله بن حنظله در مسجدالنبي مردم را به نزد منبر پيامبر ( صلّي الله عليه وآله وسلّم ) فرا خواند و از آنان خواست هر كدام با او همراهند تا پاي جان با او بيعت كنند، مردم نيز تا پاي جان با او بيعت نمودند.</w:t>
      </w:r>
      <w:r w:rsidRPr="00E379E6">
        <w:rPr>
          <w:rFonts w:ascii="Tahoma" w:eastAsia="Times New Roman" w:hAnsi="Tahoma" w:cs="Tahoma"/>
          <w:color w:val="000000"/>
          <w:sz w:val="18"/>
          <w:szCs w:val="18"/>
          <w:rtl/>
        </w:rPr>
        <w:br/>
        <w:t>عبدالله بر منبر قرار گرفت و پس از حمد خداوند و بيان مطالبي گفت:</w:t>
      </w:r>
      <w:r w:rsidRPr="00E379E6">
        <w:rPr>
          <w:rFonts w:ascii="Tahoma" w:eastAsia="Times New Roman" w:hAnsi="Tahoma" w:cs="Tahoma"/>
          <w:color w:val="000000"/>
          <w:sz w:val="18"/>
          <w:szCs w:val="18"/>
          <w:rtl/>
        </w:rPr>
        <w:br/>
        <w:t xml:space="preserve">اي مردم مدينه! ما قيام نكرديم مگر به خاطر اينکه يزيد مردي زناكار، خمّار و بي نماز است و تحمّل حكومت او مايه نزول </w:t>
      </w:r>
      <w:r w:rsidRPr="00E379E6">
        <w:rPr>
          <w:rFonts w:ascii="Tahoma" w:eastAsia="Times New Roman" w:hAnsi="Tahoma" w:cs="Tahoma"/>
          <w:color w:val="000000"/>
          <w:sz w:val="18"/>
          <w:szCs w:val="18"/>
          <w:rtl/>
        </w:rPr>
        <w:lastRenderedPageBreak/>
        <w:t>عذاب الهي است... .(1)</w:t>
      </w:r>
      <w:r w:rsidRPr="00E379E6">
        <w:rPr>
          <w:rFonts w:ascii="Tahoma" w:eastAsia="Times New Roman" w:hAnsi="Tahoma" w:cs="Tahoma"/>
          <w:color w:val="000000"/>
          <w:sz w:val="18"/>
          <w:szCs w:val="18"/>
          <w:rtl/>
        </w:rPr>
        <w:br/>
        <w:t>درگيري لشكر شام و قواي مدينه</w:t>
      </w:r>
      <w:r w:rsidRPr="00E379E6">
        <w:rPr>
          <w:rFonts w:ascii="Tahoma" w:eastAsia="Times New Roman" w:hAnsi="Tahoma" w:cs="Tahoma"/>
          <w:color w:val="000000"/>
          <w:sz w:val="18"/>
          <w:szCs w:val="18"/>
          <w:rtl/>
        </w:rPr>
        <w:br/>
        <w:t>قواي مدينه از خندقي كه از زمان پيامبر ( صلّي الله عليه وآله وسلّم ) باقي مانده بود استفاده كردند. و بعيد مي‌دانستند كه لشكر شام از قسمت ناهموار و سنگلاخي شهر مدينه كه در شرق واقع شده است حمله را آغاز كنند، و يا در صورت آغاز جنگ از آنجا كاري از پيش ببرند. ولي لشكر شام از همان منطقه به مردم مدينه حمله كرد. قواي مدينه سرسختانه مقاومت كردند و نبرد از صبح تا ظهر ادامه يافت.</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طبقات ابن سعد، ج 5، ص 47.</w:t>
      </w:r>
      <w:r w:rsidRPr="00E379E6">
        <w:rPr>
          <w:rFonts w:ascii="Tahoma" w:eastAsia="Times New Roman" w:hAnsi="Tahoma" w:cs="Tahoma"/>
          <w:color w:val="000000"/>
          <w:sz w:val="18"/>
          <w:szCs w:val="18"/>
          <w:rtl/>
        </w:rPr>
        <w:br/>
        <w:t>________________________________________ 148 ________________________________________</w:t>
      </w:r>
      <w:r w:rsidRPr="00E379E6">
        <w:rPr>
          <w:rFonts w:ascii="Tahoma" w:eastAsia="Times New Roman" w:hAnsi="Tahoma" w:cs="Tahoma"/>
          <w:color w:val="000000"/>
          <w:sz w:val="18"/>
          <w:szCs w:val="18"/>
          <w:rtl/>
        </w:rPr>
        <w:br/>
        <w:t>عبدالله بن حنظله به يكي از غلامانش گفت: ‹مرا از پشت سر محافظت كن تا نماز گزارم. عبدالله نمازش را خواند1 و به نبرد با شاميان ادامه داد›.</w:t>
      </w:r>
      <w:r w:rsidRPr="00E379E6">
        <w:rPr>
          <w:rFonts w:ascii="Tahoma" w:eastAsia="Times New Roman" w:hAnsi="Tahoma" w:cs="Tahoma"/>
          <w:color w:val="000000"/>
          <w:sz w:val="18"/>
          <w:szCs w:val="18"/>
          <w:rtl/>
        </w:rPr>
        <w:br/>
        <w:t>مسلم بن عقبه براي ورود به مدينه از مروان كمك خواست. او نيز به سمت مدينه حركت كرد تا به قبيله بني‌حارثه رسيد. يكي از مردان آن قبيله را كه قبلا شناسايي كرده بود فراخواند و طي گفت و گوي محرمانه به وي وعده احسان و جايزه داد تا راهي براي نفوذ به مدينه نشان دهد. آن مرد فريب خورد و راهي را از جانب محله بني‌الاشهل به مروان نشان داد و شاميان از همان راه به داخل مدينه نفوذ كردند.(2)</w:t>
      </w:r>
      <w:r w:rsidRPr="00E379E6">
        <w:rPr>
          <w:rFonts w:ascii="Tahoma" w:eastAsia="Times New Roman" w:hAnsi="Tahoma" w:cs="Tahoma"/>
          <w:color w:val="000000"/>
          <w:sz w:val="18"/>
          <w:szCs w:val="18"/>
          <w:rtl/>
        </w:rPr>
        <w:br/>
        <w:t>مبارزان و مدافعان خطّ مقدّم مردم مدينه ناگهان صداي تكبير و ضجّه را از داخل مدينه شنيدند و پس از زمان نه چندان طولاني متوجّه هجوم لشكر شام از پشت سر خود شدند. بسياري از آنان جنگ را رها كرده و به خاطر دفاع از زن و فرزند خود به مدينه بازگشتند.(3)</w:t>
      </w:r>
      <w:r w:rsidRPr="00E379E6">
        <w:rPr>
          <w:rFonts w:ascii="Tahoma" w:eastAsia="Times New Roman" w:hAnsi="Tahoma" w:cs="Tahoma"/>
          <w:color w:val="000000"/>
          <w:sz w:val="18"/>
          <w:szCs w:val="18"/>
          <w:rtl/>
        </w:rPr>
        <w:br/>
        <w:t>شاميان به هر سو حمله مي‌بردند و اهل مدينه را مي‌كشتند. آنان با كشتن عبدالله بن حنظله مقاومت باقي‌مانده مردم مدينه را در هم شكسته و بر كلّ مدينه تسلط يافتند.</w:t>
      </w:r>
      <w:r w:rsidRPr="00E379E6">
        <w:rPr>
          <w:rFonts w:ascii="Tahoma" w:eastAsia="Times New Roman" w:hAnsi="Tahoma" w:cs="Tahoma"/>
          <w:color w:val="000000"/>
          <w:sz w:val="18"/>
          <w:szCs w:val="18"/>
          <w:rtl/>
        </w:rPr>
        <w:br/>
        <w:t>قتل و غارت اهل مدينه</w:t>
      </w:r>
      <w:r w:rsidRPr="00E379E6">
        <w:rPr>
          <w:rFonts w:ascii="Tahoma" w:eastAsia="Times New Roman" w:hAnsi="Tahoma" w:cs="Tahoma"/>
          <w:color w:val="000000"/>
          <w:sz w:val="18"/>
          <w:szCs w:val="18"/>
          <w:rtl/>
        </w:rPr>
        <w:br/>
        <w:t>ابن قتيبه مي‌نويسد:</w:t>
      </w:r>
      <w:r w:rsidRPr="00E379E6">
        <w:rPr>
          <w:rFonts w:ascii="Tahoma" w:eastAsia="Times New Roman" w:hAnsi="Tahoma" w:cs="Tahoma"/>
          <w:color w:val="000000"/>
          <w:sz w:val="18"/>
          <w:szCs w:val="18"/>
          <w:rtl/>
        </w:rPr>
        <w:br/>
        <w:t>ورود لشكر شام در بيست و هفتم ماه ذي الحجه 63ه‍ .ق اتفاق افتاد</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طبقات ابن سعد، ج 5، ص 48؛ الاعلام، ج 4، ص 234.</w:t>
      </w:r>
      <w:r w:rsidRPr="00E379E6">
        <w:rPr>
          <w:rFonts w:ascii="Tahoma" w:eastAsia="Times New Roman" w:hAnsi="Tahoma" w:cs="Tahoma"/>
          <w:color w:val="000000"/>
          <w:sz w:val="18"/>
          <w:szCs w:val="18"/>
          <w:rtl/>
        </w:rPr>
        <w:br/>
        <w:t>2. الامامة و السياسة، ج1، ص211؛ اخبار الطوال، ص310؛ وفاء الوفاء، ج 1، ص 129.</w:t>
      </w:r>
      <w:r w:rsidRPr="00E379E6">
        <w:rPr>
          <w:rFonts w:ascii="Tahoma" w:eastAsia="Times New Roman" w:hAnsi="Tahoma" w:cs="Tahoma"/>
          <w:color w:val="000000"/>
          <w:sz w:val="18"/>
          <w:szCs w:val="18"/>
          <w:rtl/>
        </w:rPr>
        <w:br/>
        <w:t>3. وفاء الوفاء، ج1، ص130.</w:t>
      </w:r>
      <w:r w:rsidRPr="00E379E6">
        <w:rPr>
          <w:rFonts w:ascii="Tahoma" w:eastAsia="Times New Roman" w:hAnsi="Tahoma" w:cs="Tahoma"/>
          <w:color w:val="000000"/>
          <w:sz w:val="18"/>
          <w:szCs w:val="18"/>
          <w:rtl/>
        </w:rPr>
        <w:br/>
        <w:t>________________________________________ 149 ________________________________________</w:t>
      </w:r>
      <w:r w:rsidRPr="00E379E6">
        <w:rPr>
          <w:rFonts w:ascii="Tahoma" w:eastAsia="Times New Roman" w:hAnsi="Tahoma" w:cs="Tahoma"/>
          <w:color w:val="000000"/>
          <w:sz w:val="18"/>
          <w:szCs w:val="18"/>
          <w:rtl/>
        </w:rPr>
        <w:br/>
        <w:t>و تا دميدن هلال ماه محرّم، مدينه به مدت سه روز در چنگال سپاه شام غارت شد.(1)</w:t>
      </w:r>
      <w:r w:rsidRPr="00E379E6">
        <w:rPr>
          <w:rFonts w:ascii="Tahoma" w:eastAsia="Times New Roman" w:hAnsi="Tahoma" w:cs="Tahoma"/>
          <w:color w:val="000000"/>
          <w:sz w:val="18"/>
          <w:szCs w:val="18"/>
          <w:rtl/>
        </w:rPr>
        <w:br/>
        <w:t>مسلم بن عقبه چنآنکه يزيد بن معاويه گفته بود به لشكر شام پس از تصرّف مدينه، گفت: ‹دست شما باز است، هرچه مي‌خواهيد انجام دهيد! سه روز مدينه را غارت كنيد›.(2)</w:t>
      </w:r>
      <w:r w:rsidRPr="00E379E6">
        <w:rPr>
          <w:rFonts w:ascii="Tahoma" w:eastAsia="Times New Roman" w:hAnsi="Tahoma" w:cs="Tahoma"/>
          <w:color w:val="000000"/>
          <w:sz w:val="18"/>
          <w:szCs w:val="18"/>
          <w:rtl/>
        </w:rPr>
        <w:br/>
        <w:t>بدين ترتيب شهر مدينه بر لشكريان شام مباح شد و در معرض تاراج و بهره‌برداري همه جانبه آنان قرار گرفت، و هيچ زن و مردي در مسير آنان از گزند و آسيب ايمني نيافت. مردم كشته مي‌شدند و اموالشان به غارت مي‌رفت.(3)</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ناگوارتر از قتل و غارت شاميان نسبت به مردم مدينه و باقي مانده نسل صحابه رسول خدا ( صلّي الله عليه وآله وسلّم ) و مهاجر و انصار، اقدام لشكر حريص و بي‌مبالات شام به هتك ناموس اهل مدينه بود.</w:t>
      </w:r>
      <w:r w:rsidRPr="00E379E6">
        <w:rPr>
          <w:rFonts w:ascii="Tahoma" w:eastAsia="Times New Roman" w:hAnsi="Tahoma" w:cs="Tahoma"/>
          <w:color w:val="000000"/>
          <w:sz w:val="18"/>
          <w:szCs w:val="18"/>
          <w:rtl/>
        </w:rPr>
        <w:br/>
        <w:t>در هجوم شاميان به خانه‌هاي مدينه، هزاران زن هتك حرمت شدند، هزاران كودك زاييده شد كه پدرانشان معلوم نبود. از اين رو، آنان را ‹اولاد الحرّه› مي‌ناميدند.(4)</w:t>
      </w:r>
      <w:r w:rsidRPr="00E379E6">
        <w:rPr>
          <w:rFonts w:ascii="Tahoma" w:eastAsia="Times New Roman" w:hAnsi="Tahoma" w:cs="Tahoma"/>
          <w:color w:val="000000"/>
          <w:sz w:val="18"/>
          <w:szCs w:val="18"/>
          <w:rtl/>
        </w:rPr>
        <w:br/>
        <w:t>كوچه‌هاي مدينه از اجساد كشته شدگان پر و خون‌ها تا مسجد پيامبر</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الامامة و السياسة، ج1، صص 220 و 221.</w:t>
      </w:r>
      <w:r w:rsidRPr="00E379E6">
        <w:rPr>
          <w:rFonts w:ascii="Tahoma" w:eastAsia="Times New Roman" w:hAnsi="Tahoma" w:cs="Tahoma"/>
          <w:color w:val="000000"/>
          <w:sz w:val="18"/>
          <w:szCs w:val="18"/>
          <w:rtl/>
        </w:rPr>
        <w:br/>
        <w:t>2. همان، ج 2، ص10.</w:t>
      </w:r>
      <w:r w:rsidRPr="00E379E6">
        <w:rPr>
          <w:rFonts w:ascii="Tahoma" w:eastAsia="Times New Roman" w:hAnsi="Tahoma" w:cs="Tahoma"/>
          <w:color w:val="000000"/>
          <w:sz w:val="18"/>
          <w:szCs w:val="18"/>
          <w:rtl/>
        </w:rPr>
        <w:br/>
        <w:t>3. الفتوح، ج 3، ص181؛ كامل ابن اثير، ج 4، ص 17.</w:t>
      </w:r>
      <w:r w:rsidRPr="00E379E6">
        <w:rPr>
          <w:rFonts w:ascii="Tahoma" w:eastAsia="Times New Roman" w:hAnsi="Tahoma" w:cs="Tahoma"/>
          <w:color w:val="000000"/>
          <w:sz w:val="18"/>
          <w:szCs w:val="18"/>
          <w:rtl/>
        </w:rPr>
        <w:br/>
        <w:t>4. الامامة و السياسة، ج 2، ص10؛ الفتوح، ج 3، ص 181؛ البدء و التاريخ، ج 6، ص 14؛ وفيات الاعيان، ج 6، ص276؛ تاريخ الخلفاء، ص 209.</w:t>
      </w:r>
    </w:p>
    <w:p w:rsidR="00E379E6" w:rsidRPr="00E379E6" w:rsidRDefault="00E379E6" w:rsidP="00E379E6">
      <w:pPr>
        <w:shd w:val="clear" w:color="auto" w:fill="FFFFFF"/>
        <w:spacing w:after="225" w:line="420" w:lineRule="atLeast"/>
        <w:rPr>
          <w:rFonts w:ascii="Tahoma" w:eastAsia="Times New Roman" w:hAnsi="Tahoma" w:cs="Tahoma"/>
          <w:color w:val="000000"/>
          <w:sz w:val="18"/>
          <w:szCs w:val="18"/>
          <w:rtl/>
        </w:rPr>
      </w:pPr>
      <w:r w:rsidRPr="00E379E6">
        <w:rPr>
          <w:rFonts w:ascii="Tahoma" w:eastAsia="Times New Roman" w:hAnsi="Tahoma" w:cs="Tahoma"/>
          <w:color w:val="000000"/>
          <w:sz w:val="18"/>
          <w:szCs w:val="18"/>
          <w:rtl/>
        </w:rPr>
        <w:t xml:space="preserve">كتابخانه تخصصي حج &gt; اعتقادات و پاسخ به شبهات &gt; دشمني ابن تيميه با اهل بيت </w:t>
      </w:r>
    </w:p>
    <w:p w:rsidR="00E379E6" w:rsidRPr="00E379E6" w:rsidRDefault="00E379E6" w:rsidP="00E379E6">
      <w:pPr>
        <w:shd w:val="clear" w:color="auto" w:fill="FFFFFF"/>
        <w:spacing w:after="225" w:line="420" w:lineRule="atLeast"/>
        <w:rPr>
          <w:rFonts w:ascii="Tahoma" w:eastAsia="Times New Roman" w:hAnsi="Tahoma" w:cs="Tahoma"/>
          <w:color w:val="000000"/>
          <w:sz w:val="18"/>
          <w:szCs w:val="18"/>
          <w:rtl/>
        </w:rPr>
      </w:pPr>
      <w:r w:rsidRPr="00E379E6">
        <w:rPr>
          <w:rFonts w:ascii="Tahoma" w:eastAsia="Times New Roman" w:hAnsi="Tahoma" w:cs="Tahoma"/>
          <w:color w:val="000000"/>
          <w:sz w:val="18"/>
          <w:szCs w:val="18"/>
          <w:rtl/>
        </w:rPr>
        <w:t>________________________________________ 150 ________________________________________</w:t>
      </w:r>
      <w:r w:rsidRPr="00E379E6">
        <w:rPr>
          <w:rFonts w:ascii="Tahoma" w:eastAsia="Times New Roman" w:hAnsi="Tahoma" w:cs="Tahoma"/>
          <w:color w:val="000000"/>
          <w:sz w:val="18"/>
          <w:szCs w:val="18"/>
          <w:rtl/>
        </w:rPr>
        <w:br/>
        <w:t>بر زمين ريخته شده بود.(1) كودكان در آغوش مادران محكوم به مرگ شده2 و صحابه پير پيامبر ( صلّي الله عليه وآله وسلّم ) مورد آزار و بي حرمتي قرار مي‌گرفتند.(3)</w:t>
      </w:r>
      <w:r w:rsidRPr="00E379E6">
        <w:rPr>
          <w:rFonts w:ascii="Tahoma" w:eastAsia="Times New Roman" w:hAnsi="Tahoma" w:cs="Tahoma"/>
          <w:color w:val="000000"/>
          <w:sz w:val="18"/>
          <w:szCs w:val="18"/>
          <w:rtl/>
        </w:rPr>
        <w:br/>
        <w:t>شدت كشتار به حدّي بود كه از آن پس مسلم بن عقبه را به خاطر زياده‌روي در كشتن مردم ‹مُسرف بن عقبه› ناميدند. اهل مدينه از آن پس لباس سياه پوشيدند و تا يك سال صداي گريه و ناله از خانه‌هاي آنان قطع نشد.(4)</w:t>
      </w:r>
      <w:r w:rsidRPr="00E379E6">
        <w:rPr>
          <w:rFonts w:ascii="Tahoma" w:eastAsia="Times New Roman" w:hAnsi="Tahoma" w:cs="Tahoma"/>
          <w:color w:val="000000"/>
          <w:sz w:val="18"/>
          <w:szCs w:val="18"/>
          <w:rtl/>
        </w:rPr>
        <w:br/>
        <w:t>ابن قتيبه نقل مي‌كند:</w:t>
      </w:r>
      <w:r w:rsidRPr="00E379E6">
        <w:rPr>
          <w:rFonts w:ascii="Tahoma" w:eastAsia="Times New Roman" w:hAnsi="Tahoma" w:cs="Tahoma"/>
          <w:color w:val="000000"/>
          <w:sz w:val="18"/>
          <w:szCs w:val="18"/>
          <w:rtl/>
        </w:rPr>
        <w:br/>
        <w:t>در روز حرّه از اصحاب پيامبر ( صلّي الله عليه وآله وسلّم ) هشتاد مرد كشته شد. و بعد از آن از بدري‌ها كسي باقي نماند. و از قريش و انصار هفتصد نفر به قتل رسيدند. و از ساير مردم از موالي و عرب و تابعين ده هزار نفر به قتل رسيدند.(5)</w:t>
      </w:r>
      <w:r w:rsidRPr="00E379E6">
        <w:rPr>
          <w:rFonts w:ascii="Tahoma" w:eastAsia="Times New Roman" w:hAnsi="Tahoma" w:cs="Tahoma"/>
          <w:color w:val="000000"/>
          <w:sz w:val="18"/>
          <w:szCs w:val="18"/>
          <w:rtl/>
        </w:rPr>
        <w:br/>
        <w:t>سيوطي مي‌نويسد:</w:t>
      </w:r>
      <w:r w:rsidRPr="00E379E6">
        <w:rPr>
          <w:rFonts w:ascii="Tahoma" w:eastAsia="Times New Roman" w:hAnsi="Tahoma" w:cs="Tahoma"/>
          <w:color w:val="000000"/>
          <w:sz w:val="18"/>
          <w:szCs w:val="18"/>
          <w:rtl/>
        </w:rPr>
        <w:br/>
        <w:t>در سال 63 ه‍ .ق اهل مدينه بر يزيد خروج كرده و او را از خلافت خلع نمودند. يزيد لشكر انبوهي را به سوي آنان فرستاد و دستور داد آنها را به قتل رسانده و پس از آن به طرف مكه حركت كرده و ابن زبير را به قتل برسانند. لشكر آمدند. و واقعه حرّه در مدينه طيّبه اتفاق افتاد. و نمي‌داني كه واقعه حرّه چه بود؟ حسن يك بار</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كامل ابن اثير، ج 4، ص 113.</w:t>
      </w:r>
      <w:r w:rsidRPr="00E379E6">
        <w:rPr>
          <w:rFonts w:ascii="Tahoma" w:eastAsia="Times New Roman" w:hAnsi="Tahoma" w:cs="Tahoma"/>
          <w:color w:val="000000"/>
          <w:sz w:val="18"/>
          <w:szCs w:val="18"/>
          <w:rtl/>
        </w:rPr>
        <w:br/>
        <w:t>2. الامامة و الاسياسة، ج 1، ص 215.</w:t>
      </w:r>
      <w:r w:rsidRPr="00E379E6">
        <w:rPr>
          <w:rFonts w:ascii="Tahoma" w:eastAsia="Times New Roman" w:hAnsi="Tahoma" w:cs="Tahoma"/>
          <w:color w:val="000000"/>
          <w:sz w:val="18"/>
          <w:szCs w:val="18"/>
          <w:rtl/>
        </w:rPr>
        <w:br/>
        <w:t>3. اخبار الطوال، ص 314.</w:t>
      </w:r>
      <w:r w:rsidRPr="00E379E6">
        <w:rPr>
          <w:rFonts w:ascii="Tahoma" w:eastAsia="Times New Roman" w:hAnsi="Tahoma" w:cs="Tahoma"/>
          <w:color w:val="000000"/>
          <w:sz w:val="18"/>
          <w:szCs w:val="18"/>
          <w:rtl/>
        </w:rPr>
        <w:br/>
        <w:t>4. الامامة و السياسة، ج 1، ص220.</w:t>
      </w:r>
      <w:r w:rsidRPr="00E379E6">
        <w:rPr>
          <w:rFonts w:ascii="Tahoma" w:eastAsia="Times New Roman" w:hAnsi="Tahoma" w:cs="Tahoma"/>
          <w:color w:val="000000"/>
          <w:sz w:val="18"/>
          <w:szCs w:val="18"/>
          <w:rtl/>
        </w:rPr>
        <w:br/>
        <w:t>5. همان، ج 1، ص 216؛ البداية و النهاية، ج 8، ص 242.</w:t>
      </w:r>
      <w:r w:rsidRPr="00E379E6">
        <w:rPr>
          <w:rFonts w:ascii="Tahoma" w:eastAsia="Times New Roman" w:hAnsi="Tahoma" w:cs="Tahoma"/>
          <w:color w:val="000000"/>
          <w:sz w:val="18"/>
          <w:szCs w:val="18"/>
          <w:rtl/>
        </w:rPr>
        <w:br/>
        <w:t>________________________________________ 151 ________________________________________</w:t>
      </w:r>
      <w:r w:rsidRPr="00E379E6">
        <w:rPr>
          <w:rFonts w:ascii="Tahoma" w:eastAsia="Times New Roman" w:hAnsi="Tahoma" w:cs="Tahoma"/>
          <w:color w:val="000000"/>
          <w:sz w:val="18"/>
          <w:szCs w:val="18"/>
          <w:rtl/>
        </w:rPr>
        <w:br/>
        <w:t xml:space="preserve">نقل كرد كه به خدا سوگند! هيچ كس در آن واقعه نجات نيافت. در آن واقعه جماعت بسياري از صحابه و از ديگران به قتل </w:t>
      </w:r>
      <w:r w:rsidRPr="00E379E6">
        <w:rPr>
          <w:rFonts w:ascii="Tahoma" w:eastAsia="Times New Roman" w:hAnsi="Tahoma" w:cs="Tahoma"/>
          <w:color w:val="000000"/>
          <w:sz w:val="18"/>
          <w:szCs w:val="18"/>
          <w:rtl/>
        </w:rPr>
        <w:lastRenderedPageBreak/>
        <w:t>رسيدند و مدينه غارت شد و از هزار دختر باكره ازاله بكارت شد پس (إِنَّا لِلَّهِ وَإِنَّا إِلَيْهِ راجِعُونَ). رسول خدا ( صلّي الله عليه وآله وسلّم ) فرمود: ‹من أخاف أهل المدينة أخافه الله وعليه لعنة الله والملائكة والناس أجمعين›؛ ‹هر كس اهل مدينه را بترساند خداوند او را خواهد ترسانيد و لعنت خدا و ملائكه و همه مردم بر او باد›. اين حديث را مسلم روايت كرده است.(1)</w:t>
      </w:r>
      <w:r w:rsidRPr="00E379E6">
        <w:rPr>
          <w:rFonts w:ascii="Tahoma" w:eastAsia="Times New Roman" w:hAnsi="Tahoma" w:cs="Tahoma"/>
          <w:color w:val="000000"/>
          <w:sz w:val="18"/>
          <w:szCs w:val="18"/>
          <w:rtl/>
        </w:rPr>
        <w:br/>
        <w:t>ابن قتيبه مي‌نويسد:</w:t>
      </w:r>
      <w:r w:rsidRPr="00E379E6">
        <w:rPr>
          <w:rFonts w:ascii="Tahoma" w:eastAsia="Times New Roman" w:hAnsi="Tahoma" w:cs="Tahoma"/>
          <w:color w:val="000000"/>
          <w:sz w:val="18"/>
          <w:szCs w:val="18"/>
          <w:rtl/>
        </w:rPr>
        <w:br/>
        <w:t>مسلم بن عقبه هنگامي كه از جنگ و غارت با اهل مدينه فارغ شد، در نامه‌اي به يزيد چنين نوشت: السلام عليك يا اميرالمؤمنين... من نماز ظهر را نخواندم جز در مسجد آنان بعد از كشتن فجيع و به غارت بردن عظيم... فراركننده را دنبال كرده و مجروحان را خلاص كرديم. و سه بار خانه‌هايشان را غارت نموديم؛ همان‌گونه كه اميرالمؤمنين دستور داده بود...(2)</w:t>
      </w:r>
      <w:r w:rsidRPr="00E379E6">
        <w:rPr>
          <w:rFonts w:ascii="Tahoma" w:eastAsia="Times New Roman" w:hAnsi="Tahoma" w:cs="Tahoma"/>
          <w:color w:val="000000"/>
          <w:sz w:val="18"/>
          <w:szCs w:val="18"/>
          <w:rtl/>
        </w:rPr>
        <w:br/>
        <w:t>سبط بن جوزي از مدايني در كتاب ‹حرّه› از زهري نقل كرده كه گفت:</w:t>
      </w:r>
      <w:r w:rsidRPr="00E379E6">
        <w:rPr>
          <w:rFonts w:ascii="Tahoma" w:eastAsia="Times New Roman" w:hAnsi="Tahoma" w:cs="Tahoma"/>
          <w:color w:val="000000"/>
          <w:sz w:val="18"/>
          <w:szCs w:val="18"/>
          <w:rtl/>
        </w:rPr>
        <w:br/>
        <w:t>در روز حرّه از بزرگان قريش و انصار و مهاجران و سرشناسان و از موالي هفتصد نفر به قتل رسيدند. و تعداد كساني كه از بردگان</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تاريخ الخلفاء، ص 209؛ سير اعلام النبلاء، ج 4، صص 37 و 38.</w:t>
      </w:r>
      <w:r w:rsidRPr="00E379E6">
        <w:rPr>
          <w:rFonts w:ascii="Tahoma" w:eastAsia="Times New Roman" w:hAnsi="Tahoma" w:cs="Tahoma"/>
          <w:color w:val="000000"/>
          <w:sz w:val="18"/>
          <w:szCs w:val="18"/>
          <w:rtl/>
        </w:rPr>
        <w:br/>
        <w:t>2. الامامة و السياسة، ج 1، ص 218.</w:t>
      </w:r>
      <w:r w:rsidRPr="00E379E6">
        <w:rPr>
          <w:rFonts w:ascii="Tahoma" w:eastAsia="Times New Roman" w:hAnsi="Tahoma" w:cs="Tahoma"/>
          <w:color w:val="000000"/>
          <w:sz w:val="18"/>
          <w:szCs w:val="18"/>
          <w:rtl/>
        </w:rPr>
        <w:br/>
        <w:t>________________________________________ 152 ________________________________________</w:t>
      </w:r>
      <w:r w:rsidRPr="00E379E6">
        <w:rPr>
          <w:rFonts w:ascii="Tahoma" w:eastAsia="Times New Roman" w:hAnsi="Tahoma" w:cs="Tahoma"/>
          <w:color w:val="000000"/>
          <w:sz w:val="18"/>
          <w:szCs w:val="18"/>
          <w:rtl/>
        </w:rPr>
        <w:br/>
        <w:t>و مردان و زنان به قتل رسيدند، ده هزار نفر بود. چنان خونريزي شد كه خون‌ها به قبر پيامبر ( صلّي الله عليه وآله وسلّم ) رسيد و روضه و مسجد پيامبر ( صلّي الله عليه وآله وسلّم ) پر از خون شد.</w:t>
      </w:r>
      <w:r w:rsidRPr="00E379E6">
        <w:rPr>
          <w:rFonts w:ascii="Tahoma" w:eastAsia="Times New Roman" w:hAnsi="Tahoma" w:cs="Tahoma"/>
          <w:color w:val="000000"/>
          <w:sz w:val="18"/>
          <w:szCs w:val="18"/>
          <w:rtl/>
        </w:rPr>
        <w:br/>
        <w:t>مجاهد مي‌گويد: ‹مردم به حجره رسول خدا ( صلّي الله عليه وآله وسلّم ) و منبر او پناه بردند؛ ولي شمشيرها بود كه بر آنان وارد مي‌شد›.</w:t>
      </w:r>
      <w:r w:rsidRPr="00E379E6">
        <w:rPr>
          <w:rFonts w:ascii="Tahoma" w:eastAsia="Times New Roman" w:hAnsi="Tahoma" w:cs="Tahoma"/>
          <w:color w:val="000000"/>
          <w:sz w:val="18"/>
          <w:szCs w:val="18"/>
          <w:rtl/>
        </w:rPr>
        <w:br/>
        <w:t>مدايني از ابن قره و او از هشام بن حسان نقل كرده كه گفت:</w:t>
      </w:r>
      <w:r w:rsidRPr="00E379E6">
        <w:rPr>
          <w:rFonts w:ascii="Tahoma" w:eastAsia="Times New Roman" w:hAnsi="Tahoma" w:cs="Tahoma"/>
          <w:color w:val="000000"/>
          <w:sz w:val="18"/>
          <w:szCs w:val="18"/>
          <w:rtl/>
        </w:rPr>
        <w:br/>
        <w:t>هزار زن بدون شوهر بعد از واقعه حرّه بچه دار شدند. و شخص ديگري نقل كرده كه ده هزار زن بعد از واقعه حرّه بدون شوهر بچه‌دار شدند.(1)</w:t>
      </w:r>
      <w:r w:rsidRPr="00E379E6">
        <w:rPr>
          <w:rFonts w:ascii="Tahoma" w:eastAsia="Times New Roman" w:hAnsi="Tahoma" w:cs="Tahoma"/>
          <w:color w:val="000000"/>
          <w:sz w:val="18"/>
          <w:szCs w:val="18"/>
          <w:rtl/>
        </w:rPr>
        <w:br/>
        <w:t>اعدام شدگان واقعة حرّه</w:t>
      </w:r>
      <w:r w:rsidRPr="00E379E6">
        <w:rPr>
          <w:rFonts w:ascii="Tahoma" w:eastAsia="Times New Roman" w:hAnsi="Tahoma" w:cs="Tahoma"/>
          <w:color w:val="000000"/>
          <w:sz w:val="18"/>
          <w:szCs w:val="18"/>
          <w:rtl/>
        </w:rPr>
        <w:br/>
        <w:t>مسلم بن عقبه پس از استيلا بر مردم مدينه برخي از چهره‌هاي سرشناس و مؤثّر در قيام مدينه را احضار كرد و طي محاكمه‌هاي ويژه، آنان را محكوم به اعدام نمود. ويژگي اين محاكمات اين بود كه مسلم از احضارشدگان مي‌خواست تا آنان به عنوان اينکه برده و بنده يزيد باشند، با وي بيعت كنند.(2)</w:t>
      </w:r>
      <w:r w:rsidRPr="00E379E6">
        <w:rPr>
          <w:rFonts w:ascii="Tahoma" w:eastAsia="Times New Roman" w:hAnsi="Tahoma" w:cs="Tahoma"/>
          <w:color w:val="000000"/>
          <w:sz w:val="18"/>
          <w:szCs w:val="18"/>
          <w:rtl/>
        </w:rPr>
        <w:br/>
        <w:t>چهره‌هاي معروف اين رخداد اسفبار عبارتند از:</w:t>
      </w:r>
      <w:r w:rsidRPr="00E379E6">
        <w:rPr>
          <w:rFonts w:ascii="Tahoma" w:eastAsia="Times New Roman" w:hAnsi="Tahoma" w:cs="Tahoma"/>
          <w:color w:val="000000"/>
          <w:sz w:val="18"/>
          <w:szCs w:val="18"/>
          <w:rtl/>
        </w:rPr>
        <w:br/>
        <w:t>الف) ابوبكر بن عبدالله بن جعفر بن ابي طالب.(3)</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تذكرة الخواص، صص 259 و 260؛ البداية و النهاية، ج 8، ص 242؛ تهذيب التهذيب، ج 2، ص 316.</w:t>
      </w:r>
      <w:r w:rsidRPr="00E379E6">
        <w:rPr>
          <w:rFonts w:ascii="Tahoma" w:eastAsia="Times New Roman" w:hAnsi="Tahoma" w:cs="Tahoma"/>
          <w:color w:val="000000"/>
          <w:sz w:val="18"/>
          <w:szCs w:val="18"/>
          <w:rtl/>
        </w:rPr>
        <w:br/>
        <w:t>2. الفتوح، ج 2، ص 182.</w:t>
      </w:r>
      <w:r w:rsidRPr="00E379E6">
        <w:rPr>
          <w:rFonts w:ascii="Tahoma" w:eastAsia="Times New Roman" w:hAnsi="Tahoma" w:cs="Tahoma"/>
          <w:color w:val="000000"/>
          <w:sz w:val="18"/>
          <w:szCs w:val="18"/>
          <w:rtl/>
        </w:rPr>
        <w:br/>
        <w:t>3. نهاية الارب، ج 6، ص 227.</w:t>
      </w:r>
      <w:r w:rsidRPr="00E379E6">
        <w:rPr>
          <w:rFonts w:ascii="Tahoma" w:eastAsia="Times New Roman" w:hAnsi="Tahoma" w:cs="Tahoma"/>
          <w:color w:val="000000"/>
          <w:sz w:val="18"/>
          <w:szCs w:val="18"/>
          <w:rtl/>
        </w:rPr>
        <w:br/>
        <w:t>________________________________________ 153 ________________________________________</w:t>
      </w:r>
      <w:r w:rsidRPr="00E379E6">
        <w:rPr>
          <w:rFonts w:ascii="Tahoma" w:eastAsia="Times New Roman" w:hAnsi="Tahoma" w:cs="Tahoma"/>
          <w:color w:val="000000"/>
          <w:sz w:val="18"/>
          <w:szCs w:val="18"/>
          <w:rtl/>
        </w:rPr>
        <w:br/>
        <w:t>ب) دو فرزند از زينب دختر امّ سلمه.(1)</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ج) ابوبكر بن عبيدالله بن عبدالله بن عمر بن خطّاب.(2)</w:t>
      </w:r>
      <w:r w:rsidRPr="00E379E6">
        <w:rPr>
          <w:rFonts w:ascii="Tahoma" w:eastAsia="Times New Roman" w:hAnsi="Tahoma" w:cs="Tahoma"/>
          <w:color w:val="000000"/>
          <w:sz w:val="18"/>
          <w:szCs w:val="18"/>
          <w:rtl/>
        </w:rPr>
        <w:br/>
        <w:t>د) معقل بن سنان (يكي از پرچمداران پيامبر ( صلّي الله عليه وآله وسلّم ) در فتح مكه).(3)</w:t>
      </w:r>
      <w:r w:rsidRPr="00E379E6">
        <w:rPr>
          <w:rFonts w:ascii="Tahoma" w:eastAsia="Times New Roman" w:hAnsi="Tahoma" w:cs="Tahoma"/>
          <w:color w:val="000000"/>
          <w:sz w:val="18"/>
          <w:szCs w:val="18"/>
          <w:rtl/>
        </w:rPr>
        <w:br/>
        <w:t>ه‍ ) فضل بن عباس بن ربيعة بن حارث بن عبدالمطلب.(4)</w:t>
      </w:r>
      <w:r w:rsidRPr="00E379E6">
        <w:rPr>
          <w:rFonts w:ascii="Tahoma" w:eastAsia="Times New Roman" w:hAnsi="Tahoma" w:cs="Tahoma"/>
          <w:color w:val="000000"/>
          <w:sz w:val="18"/>
          <w:szCs w:val="18"/>
          <w:rtl/>
        </w:rPr>
        <w:br/>
        <w:t>و) ابوسعيد خدري (از اصحاب پيامبر ( صلّي الله عليه وآله وسلّم ) كه در دوازده غزوه همراه پيامبر بود).(5)</w:t>
      </w:r>
      <w:r w:rsidRPr="00E379E6">
        <w:rPr>
          <w:rFonts w:ascii="Tahoma" w:eastAsia="Times New Roman" w:hAnsi="Tahoma" w:cs="Tahoma"/>
          <w:color w:val="000000"/>
          <w:sz w:val="18"/>
          <w:szCs w:val="18"/>
          <w:rtl/>
        </w:rPr>
        <w:br/>
        <w:t>ز) عبدالله بن مطيع.(6)</w:t>
      </w:r>
      <w:r w:rsidRPr="00E379E6">
        <w:rPr>
          <w:rFonts w:ascii="Tahoma" w:eastAsia="Times New Roman" w:hAnsi="Tahoma" w:cs="Tahoma"/>
          <w:color w:val="000000"/>
          <w:sz w:val="18"/>
          <w:szCs w:val="18"/>
          <w:rtl/>
        </w:rPr>
        <w:br/>
        <w:t>6. انكار امر يزيد به خراب كردن كعبه</w:t>
      </w:r>
      <w:r w:rsidRPr="00E379E6">
        <w:rPr>
          <w:rFonts w:ascii="Tahoma" w:eastAsia="Times New Roman" w:hAnsi="Tahoma" w:cs="Tahoma"/>
          <w:color w:val="000000"/>
          <w:sz w:val="18"/>
          <w:szCs w:val="18"/>
          <w:rtl/>
        </w:rPr>
        <w:br/>
        <w:t>بعد از آنکه عبدالله بن زبير به جهت مخالفت با يزيد به مکه رفت و در مسجدالحرام با لشکريانش پناه گرفت، يزيد دستور حمله او را صادر کرد.</w:t>
      </w:r>
      <w:r w:rsidRPr="00E379E6">
        <w:rPr>
          <w:rFonts w:ascii="Tahoma" w:eastAsia="Times New Roman" w:hAnsi="Tahoma" w:cs="Tahoma"/>
          <w:color w:val="000000"/>
          <w:sz w:val="18"/>
          <w:szCs w:val="18"/>
          <w:rtl/>
        </w:rPr>
        <w:br/>
        <w:t>ولي ابن تيميه مي‌گويد:</w:t>
      </w:r>
      <w:r w:rsidRPr="00E379E6">
        <w:rPr>
          <w:rFonts w:ascii="Tahoma" w:eastAsia="Times New Roman" w:hAnsi="Tahoma" w:cs="Tahoma"/>
          <w:color w:val="000000"/>
          <w:sz w:val="18"/>
          <w:szCs w:val="18"/>
          <w:rtl/>
        </w:rPr>
        <w:br/>
        <w:t>و درباره پادشاهان مسلمين از بني‌اميه و بني‌عباس و نايبان آنان، شكي نيست كه هيچ يك از آنان قصد اهانت به كعبه را نداشتند؛ نه نايب يزيد و نه نايب عبدالملك حجاج بن يوسف و نه غير از اين</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همان.</w:t>
      </w:r>
      <w:r w:rsidRPr="00E379E6">
        <w:rPr>
          <w:rFonts w:ascii="Tahoma" w:eastAsia="Times New Roman" w:hAnsi="Tahoma" w:cs="Tahoma"/>
          <w:color w:val="000000"/>
          <w:sz w:val="18"/>
          <w:szCs w:val="18"/>
          <w:rtl/>
        </w:rPr>
        <w:br/>
        <w:t>2. المعارف، ص 187.</w:t>
      </w:r>
      <w:r w:rsidRPr="00E379E6">
        <w:rPr>
          <w:rFonts w:ascii="Tahoma" w:eastAsia="Times New Roman" w:hAnsi="Tahoma" w:cs="Tahoma"/>
          <w:color w:val="000000"/>
          <w:sz w:val="18"/>
          <w:szCs w:val="18"/>
          <w:rtl/>
        </w:rPr>
        <w:br/>
        <w:t>3. وفاء الوفاء، ج 1، ص 133.</w:t>
      </w:r>
      <w:r w:rsidRPr="00E379E6">
        <w:rPr>
          <w:rFonts w:ascii="Tahoma" w:eastAsia="Times New Roman" w:hAnsi="Tahoma" w:cs="Tahoma"/>
          <w:color w:val="000000"/>
          <w:sz w:val="18"/>
          <w:szCs w:val="18"/>
          <w:rtl/>
        </w:rPr>
        <w:br/>
        <w:t>4. نهاية الارب، ج 6، ص 227.</w:t>
      </w:r>
      <w:r w:rsidRPr="00E379E6">
        <w:rPr>
          <w:rFonts w:ascii="Tahoma" w:eastAsia="Times New Roman" w:hAnsi="Tahoma" w:cs="Tahoma"/>
          <w:color w:val="000000"/>
          <w:sz w:val="18"/>
          <w:szCs w:val="18"/>
          <w:rtl/>
        </w:rPr>
        <w:br/>
        <w:t>5. حلية الاولياء، ج 1، ص 369.</w:t>
      </w:r>
      <w:r w:rsidRPr="00E379E6">
        <w:rPr>
          <w:rFonts w:ascii="Tahoma" w:eastAsia="Times New Roman" w:hAnsi="Tahoma" w:cs="Tahoma"/>
          <w:color w:val="000000"/>
          <w:sz w:val="18"/>
          <w:szCs w:val="18"/>
          <w:rtl/>
        </w:rPr>
        <w:br/>
        <w:t>6. نسب قريش، ص 384.</w:t>
      </w:r>
      <w:r w:rsidRPr="00E379E6">
        <w:rPr>
          <w:rFonts w:ascii="Tahoma" w:eastAsia="Times New Roman" w:hAnsi="Tahoma" w:cs="Tahoma"/>
          <w:color w:val="000000"/>
          <w:sz w:val="18"/>
          <w:szCs w:val="18"/>
          <w:rtl/>
        </w:rPr>
        <w:br/>
        <w:t>________________________________________ 154 ________________________________________</w:t>
      </w:r>
      <w:r w:rsidRPr="00E379E6">
        <w:rPr>
          <w:rFonts w:ascii="Tahoma" w:eastAsia="Times New Roman" w:hAnsi="Tahoma" w:cs="Tahoma"/>
          <w:color w:val="000000"/>
          <w:sz w:val="18"/>
          <w:szCs w:val="18"/>
          <w:rtl/>
        </w:rPr>
        <w:br/>
        <w:t>دو نفر، بلكه عموم مسلمين كعبه را تعظيم مي‌كردند. آري مقصود آنان محصور كردن ابن زبير بود. و به منجنيق بستن هم به جهت او بود نه كعبه. و يزيد كعبه را خراب نكرد و قصد سوزاندن آن را نيز نداشت، نه او و نه نايبان او، و اين مورد اتفاق مسلمانان است، و اين فرزند زبير بود كه كعبه را خراب نمود...(1)</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ابن اثير در كتاب ‹الكامل في التاريخ› مي‌نويسد:</w:t>
      </w:r>
      <w:r w:rsidRPr="00E379E6">
        <w:rPr>
          <w:rFonts w:ascii="Tahoma" w:eastAsia="Times New Roman" w:hAnsi="Tahoma" w:cs="Tahoma"/>
          <w:color w:val="000000"/>
          <w:sz w:val="18"/>
          <w:szCs w:val="18"/>
          <w:rtl/>
        </w:rPr>
        <w:br/>
        <w:t>چون مسلم بن عقبه در جنگ با اهل مدينه و غارت آن فارغ شد، با افرادي كه همراه او بود به طرف مكّه حركت كرد تا با ابن زبير مقابله كند... چون به مشلل رسيد مرگ او را فرا گرفت... بعد از آن، حصين لشكر را به طرف مكّه حركت داد. چون به مكّه رسيدند در آنجا اقامت كردند و بقيه محرّم و صفر و سه روز از ماه ربيع الاوّل را با فرزند زبير و طرفدارانش جنگيدند، در اين اثناء خانه خدا را به منجنيق بسته و آن را به آتش كشيدند...(2)</w:t>
      </w:r>
      <w:r w:rsidRPr="00E379E6">
        <w:rPr>
          <w:rFonts w:ascii="Tahoma" w:eastAsia="Times New Roman" w:hAnsi="Tahoma" w:cs="Tahoma"/>
          <w:color w:val="000000"/>
          <w:sz w:val="18"/>
          <w:szCs w:val="18"/>
          <w:rtl/>
        </w:rPr>
        <w:br/>
        <w:t>ابن قتيبه در كتاب ‹الامامة و السياسة› مي‌نويسد:</w:t>
      </w:r>
      <w:r w:rsidRPr="00E379E6">
        <w:rPr>
          <w:rFonts w:ascii="Tahoma" w:eastAsia="Times New Roman" w:hAnsi="Tahoma" w:cs="Tahoma"/>
          <w:color w:val="000000"/>
          <w:sz w:val="18"/>
          <w:szCs w:val="18"/>
          <w:rtl/>
        </w:rPr>
        <w:br/>
        <w:t>لشكر حصين بن نمير حركت كرد تا به مكه رسيد. عده‌اي اسب سوار را فرستاد تا پايين مكه را به دست گيرند. در آنجا وسايل</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منهاج السنة، ج 4، ص 577.</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2. كامل ابن اثير، ج 3، ص 316؛ البداية و النهاية، ج 8، ص 246؛ تاريخ طبري، ج 4، صص 381 و 382.</w:t>
      </w:r>
      <w:r w:rsidRPr="00E379E6">
        <w:rPr>
          <w:rFonts w:ascii="Tahoma" w:eastAsia="Times New Roman" w:hAnsi="Tahoma" w:cs="Tahoma"/>
          <w:color w:val="000000"/>
          <w:sz w:val="18"/>
          <w:szCs w:val="18"/>
          <w:rtl/>
        </w:rPr>
        <w:br/>
        <w:t>________________________________________ 155 ________________________________________</w:t>
      </w:r>
      <w:r w:rsidRPr="00E379E6">
        <w:rPr>
          <w:rFonts w:ascii="Tahoma" w:eastAsia="Times New Roman" w:hAnsi="Tahoma" w:cs="Tahoma"/>
          <w:color w:val="000000"/>
          <w:sz w:val="18"/>
          <w:szCs w:val="18"/>
          <w:rtl/>
        </w:rPr>
        <w:br/>
        <w:t>جنگي و منجنيق‌ها را نصب نمودند و به لشكريان خود دستور داد تا روزي ده هزار صخره به طرف مكه رها كنند.(1)</w:t>
      </w:r>
      <w:r w:rsidRPr="00E379E6">
        <w:rPr>
          <w:rFonts w:ascii="Tahoma" w:eastAsia="Times New Roman" w:hAnsi="Tahoma" w:cs="Tahoma"/>
          <w:color w:val="000000"/>
          <w:sz w:val="18"/>
          <w:szCs w:val="18"/>
          <w:rtl/>
        </w:rPr>
        <w:br/>
        <w:t>سيوطي در كتاب ‹تاريخ الخلفاء› از ذهبي نقل مي‌كند:</w:t>
      </w:r>
      <w:r w:rsidRPr="00E379E6">
        <w:rPr>
          <w:rFonts w:ascii="Tahoma" w:eastAsia="Times New Roman" w:hAnsi="Tahoma" w:cs="Tahoma"/>
          <w:color w:val="000000"/>
          <w:sz w:val="18"/>
          <w:szCs w:val="18"/>
          <w:rtl/>
        </w:rPr>
        <w:br/>
        <w:t>چون يزيد با اهل مدينه آن عمل را انجام داد... لشكر حرّه به جهت جنگ با فرزند زبير به طرف مكه حركت كرد... چون به آنجا رسيدند، فرزند زبير را محاصره كرده، با او به قتال برآمده و او را با منجنيق سنگ باران نمودند... از شرارت و شعله آتش آنان پرده‌هاي كعبه و سقف آن و... سوخت...(2)</w:t>
      </w:r>
      <w:r w:rsidRPr="00E379E6">
        <w:rPr>
          <w:rFonts w:ascii="Tahoma" w:eastAsia="Times New Roman" w:hAnsi="Tahoma" w:cs="Tahoma"/>
          <w:color w:val="000000"/>
          <w:sz w:val="18"/>
          <w:szCs w:val="18"/>
          <w:rtl/>
        </w:rPr>
        <w:br/>
        <w:t>كلمات علماي اهل سنّت درباره يزيد</w:t>
      </w:r>
      <w:r w:rsidRPr="00E379E6">
        <w:rPr>
          <w:rFonts w:ascii="Tahoma" w:eastAsia="Times New Roman" w:hAnsi="Tahoma" w:cs="Tahoma"/>
          <w:color w:val="000000"/>
          <w:sz w:val="18"/>
          <w:szCs w:val="18"/>
          <w:rtl/>
        </w:rPr>
        <w:br/>
        <w:t>اكثر علماي اهل سنّت يزيد بن معاويه را به خاطر كشتن امام حسين ( عليه السلام ) و جنايات ديگرش شديداً مورد طعن و سرزنش قرار داده‌اند:</w:t>
      </w:r>
      <w:r w:rsidRPr="00E379E6">
        <w:rPr>
          <w:rFonts w:ascii="Tahoma" w:eastAsia="Times New Roman" w:hAnsi="Tahoma" w:cs="Tahoma"/>
          <w:color w:val="000000"/>
          <w:sz w:val="18"/>
          <w:szCs w:val="18"/>
          <w:rtl/>
        </w:rPr>
        <w:br/>
        <w:t>الف) آلوسي مي‌گويد: ‹هر كسي كه بگويد يزيد با اين عملش معصيت نكرده و لعنش جايز نيست، بايد در زمره انصار يزيد قرار گيرد›.(3)</w:t>
      </w:r>
      <w:r w:rsidRPr="00E379E6">
        <w:rPr>
          <w:rFonts w:ascii="Tahoma" w:eastAsia="Times New Roman" w:hAnsi="Tahoma" w:cs="Tahoma"/>
          <w:color w:val="000000"/>
          <w:sz w:val="18"/>
          <w:szCs w:val="18"/>
          <w:rtl/>
        </w:rPr>
        <w:br/>
        <w:t>ب) ابن خلدون مي‌گويد: ‹غلط كرده ابن العربي مالكي كه مي‌گويد: حسين به شمشير جدش كشته شد. آن گاه بر فسق يزيد ادّعاي اجماع مي‌كند›.(4)</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الامامة و السياسة، ج 2، ص12؛ شذرات الذهب، ابن عماد حنبلي، ج 1، ص 287.</w:t>
      </w:r>
      <w:r w:rsidRPr="00E379E6">
        <w:rPr>
          <w:rFonts w:ascii="Tahoma" w:eastAsia="Times New Roman" w:hAnsi="Tahoma" w:cs="Tahoma"/>
          <w:color w:val="000000"/>
          <w:sz w:val="18"/>
          <w:szCs w:val="18"/>
          <w:rtl/>
        </w:rPr>
        <w:br/>
        <w:t>2. تاريخ الخلفاء، ص 209؛ اخبار مكه، ازرقي، ج1، ص202 .</w:t>
      </w:r>
      <w:r w:rsidRPr="00E379E6">
        <w:rPr>
          <w:rFonts w:ascii="Tahoma" w:eastAsia="Times New Roman" w:hAnsi="Tahoma" w:cs="Tahoma"/>
          <w:color w:val="000000"/>
          <w:sz w:val="18"/>
          <w:szCs w:val="18"/>
          <w:rtl/>
        </w:rPr>
        <w:br/>
        <w:t>3. تفسير روح المعاني، ج26، ص73 .</w:t>
      </w:r>
      <w:r w:rsidRPr="00E379E6">
        <w:rPr>
          <w:rFonts w:ascii="Tahoma" w:eastAsia="Times New Roman" w:hAnsi="Tahoma" w:cs="Tahoma"/>
          <w:color w:val="000000"/>
          <w:sz w:val="18"/>
          <w:szCs w:val="18"/>
          <w:rtl/>
        </w:rPr>
        <w:br/>
        <w:t>4. مقدمه ابن خلدون، ص 254.</w:t>
      </w:r>
      <w:r w:rsidRPr="00E379E6">
        <w:rPr>
          <w:rFonts w:ascii="Tahoma" w:eastAsia="Times New Roman" w:hAnsi="Tahoma" w:cs="Tahoma"/>
          <w:color w:val="000000"/>
          <w:sz w:val="18"/>
          <w:szCs w:val="18"/>
          <w:rtl/>
        </w:rPr>
        <w:br/>
        <w:t>________________________________________ 156 ________________________________________</w:t>
      </w:r>
      <w:r w:rsidRPr="00E379E6">
        <w:rPr>
          <w:rFonts w:ascii="Tahoma" w:eastAsia="Times New Roman" w:hAnsi="Tahoma" w:cs="Tahoma"/>
          <w:color w:val="000000"/>
          <w:sz w:val="18"/>
          <w:szCs w:val="18"/>
          <w:rtl/>
        </w:rPr>
        <w:br/>
        <w:t>3. تفتازاني مي‌گويد: ‹رضايت يزيد به كشتن حسين و خوشحالي او به آن و اهانت اهل بيت ( عليهم السلام ) از متواترات معنوي است›.(1)</w:t>
      </w:r>
      <w:r w:rsidRPr="00E379E6">
        <w:rPr>
          <w:rFonts w:ascii="Tahoma" w:eastAsia="Times New Roman" w:hAnsi="Tahoma" w:cs="Tahoma"/>
          <w:color w:val="000000"/>
          <w:sz w:val="18"/>
          <w:szCs w:val="18"/>
          <w:rtl/>
        </w:rPr>
        <w:br/>
        <w:t>4. جاحظ مي‌گويد:</w:t>
      </w:r>
      <w:r w:rsidRPr="00E379E6">
        <w:rPr>
          <w:rFonts w:ascii="Tahoma" w:eastAsia="Times New Roman" w:hAnsi="Tahoma" w:cs="Tahoma"/>
          <w:color w:val="000000"/>
          <w:sz w:val="18"/>
          <w:szCs w:val="18"/>
          <w:rtl/>
        </w:rPr>
        <w:br/>
        <w:t>جناياتي كه يزيد مرتكب آن شد؛ از قبيل: كشتن حسين، به اسارت بردن اهل بيتش، چوب زدن به دندان‌ها و سر مبارك حضرت، ترساندن اهل مدينه، خراب كردن كعبه، همگي دلالت بر قساوت و غلظت و نفاق و خروج او از ايمان دارد. پس او فاسق و ملعون است و هر كس كه از دشنام دادن ملعون جلوگيري كند خودش ملعون است.(2)</w:t>
      </w:r>
      <w:r w:rsidRPr="00E379E6">
        <w:rPr>
          <w:rFonts w:ascii="Tahoma" w:eastAsia="Times New Roman" w:hAnsi="Tahoma" w:cs="Tahoma"/>
          <w:color w:val="000000"/>
          <w:sz w:val="18"/>
          <w:szCs w:val="18"/>
          <w:rtl/>
        </w:rPr>
        <w:br/>
        <w:t>5. دكتر طه حسين نويسنده مصري مي‌گويد:</w:t>
      </w:r>
      <w:r w:rsidRPr="00E379E6">
        <w:rPr>
          <w:rFonts w:ascii="Tahoma" w:eastAsia="Times New Roman" w:hAnsi="Tahoma" w:cs="Tahoma"/>
          <w:color w:val="000000"/>
          <w:sz w:val="18"/>
          <w:szCs w:val="18"/>
          <w:rtl/>
        </w:rPr>
        <w:br/>
        <w:t>گروهي گمان مي‌كنند كه يزيد از كشته شدن حسين ( عليه السلام ) با اين وضع فجيع، تبرّي جسته و گناه اين عمل را به گردن عبيدالله انداخت، اگر چنين است چرا عبيدالله را ملامت نكرد؟ چرا او را عقاب نكرد؟ چرا او را از ولايت عزل نكرد؟3</w:t>
      </w:r>
      <w:r w:rsidRPr="00E379E6">
        <w:rPr>
          <w:rFonts w:ascii="Tahoma" w:eastAsia="Times New Roman" w:hAnsi="Tahoma" w:cs="Tahoma"/>
          <w:color w:val="000000"/>
          <w:sz w:val="18"/>
          <w:szCs w:val="18"/>
          <w:rtl/>
        </w:rPr>
        <w:br/>
        <w:t>7. تمجيد از فرقه يزيديه</w:t>
      </w:r>
      <w:r w:rsidRPr="00E379E6">
        <w:rPr>
          <w:rFonts w:ascii="Tahoma" w:eastAsia="Times New Roman" w:hAnsi="Tahoma" w:cs="Tahoma"/>
          <w:color w:val="000000"/>
          <w:sz w:val="18"/>
          <w:szCs w:val="18"/>
          <w:rtl/>
        </w:rPr>
        <w:br/>
        <w:t>ابن تيميه با طايفه غلات از يزيديه، ارتباط تنگاتنگي داشته كه شك و ترديد انسان را از اين جهت برانگيخته و سؤال‌ها را در ذهن انسان</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1. شرح عقائد نسفيه، ص 181.</w:t>
      </w:r>
      <w:r w:rsidRPr="00E379E6">
        <w:rPr>
          <w:rFonts w:ascii="Tahoma" w:eastAsia="Times New Roman" w:hAnsi="Tahoma" w:cs="Tahoma"/>
          <w:color w:val="000000"/>
          <w:sz w:val="18"/>
          <w:szCs w:val="18"/>
          <w:rtl/>
        </w:rPr>
        <w:br/>
        <w:t>2. رسائل جاحظ، ص 298.</w:t>
      </w:r>
      <w:r w:rsidRPr="00E379E6">
        <w:rPr>
          <w:rFonts w:ascii="Tahoma" w:eastAsia="Times New Roman" w:hAnsi="Tahoma" w:cs="Tahoma"/>
          <w:color w:val="000000"/>
          <w:sz w:val="18"/>
          <w:szCs w:val="18"/>
          <w:rtl/>
        </w:rPr>
        <w:br/>
        <w:t>3. الفتنة الكبري، ج 2، ص 265.</w:t>
      </w:r>
      <w:r w:rsidRPr="00E379E6">
        <w:rPr>
          <w:rFonts w:ascii="Tahoma" w:eastAsia="Times New Roman" w:hAnsi="Tahoma" w:cs="Tahoma"/>
          <w:color w:val="000000"/>
          <w:sz w:val="18"/>
          <w:szCs w:val="18"/>
          <w:rtl/>
        </w:rPr>
        <w:br/>
        <w:t>________________________________________ 157 ________________________________________</w:t>
      </w:r>
      <w:r w:rsidRPr="00E379E6">
        <w:rPr>
          <w:rFonts w:ascii="Tahoma" w:eastAsia="Times New Roman" w:hAnsi="Tahoma" w:cs="Tahoma"/>
          <w:color w:val="000000"/>
          <w:sz w:val="18"/>
          <w:szCs w:val="18"/>
          <w:rtl/>
        </w:rPr>
        <w:br/>
        <w:t>نسبت به نصب و عداوت او به اهل بيت ( عليهم السلام ) بيشتر مي‌كند و مي‌تواند مهر تأييدي بر نصب و عداوت او نسبت به اهل بيت پيامبر ( عليهم السلام ) بلكه خود پيامبر ( صلّي الله عليه وآله وسلّم ) باشد.</w:t>
      </w:r>
      <w:r w:rsidRPr="00E379E6">
        <w:rPr>
          <w:rFonts w:ascii="Tahoma" w:eastAsia="Times New Roman" w:hAnsi="Tahoma" w:cs="Tahoma"/>
          <w:color w:val="000000"/>
          <w:sz w:val="18"/>
          <w:szCs w:val="18"/>
          <w:rtl/>
        </w:rPr>
        <w:br/>
        <w:t>طايفه‌اي از يزيديه هستند كه در حقّ يزيد غلو مي‌كنند و منسوب به شيخ عَدي بن مسافر اموي مي‌باشند. اينان فرقه‌اي از غلاتند كه اجماع مسلمانان بر كفر و خروج آنان از اسلام است؛ زيرا صفت الوهيت به شيطان و نبوت به يزيد داده‌اند.</w:t>
      </w:r>
      <w:r w:rsidRPr="00E379E6">
        <w:rPr>
          <w:rFonts w:ascii="Tahoma" w:eastAsia="Times New Roman" w:hAnsi="Tahoma" w:cs="Tahoma"/>
          <w:color w:val="000000"/>
          <w:sz w:val="18"/>
          <w:szCs w:val="18"/>
          <w:rtl/>
        </w:rPr>
        <w:br/>
        <w:t>ابن تيميه معاصر اين طايفه بوده است. او در نامه‌اي كه به اتباع اين فرقه داشته، مي‌گويد:</w:t>
      </w:r>
      <w:r w:rsidRPr="00E379E6">
        <w:rPr>
          <w:rFonts w:ascii="Tahoma" w:eastAsia="Times New Roman" w:hAnsi="Tahoma" w:cs="Tahoma"/>
          <w:color w:val="000000"/>
          <w:sz w:val="18"/>
          <w:szCs w:val="18"/>
          <w:rtl/>
        </w:rPr>
        <w:br/>
        <w:t>از احمد بن تيميه به هر كسي كه از مسلمانان منسوب به سنّت و جماعت و منسوبين به جماعت شيخ عارف مقتدي ابوالبركات عدي بن مسافر اموي و هر كس كه پيرو اوست و اين نامه به او مي‌رسد مي‌باشد، خداوند شما را به پيمودن راهش موفّق گرداند... درود و رحمت خدا و بركات او بر شما باد!1</w:t>
      </w:r>
      <w:r w:rsidRPr="00E379E6">
        <w:rPr>
          <w:rFonts w:ascii="Tahoma" w:eastAsia="Times New Roman" w:hAnsi="Tahoma" w:cs="Tahoma"/>
          <w:color w:val="000000"/>
          <w:sz w:val="18"/>
          <w:szCs w:val="18"/>
          <w:rtl/>
        </w:rPr>
        <w:br/>
        <w:t>8 . دفاع از خوارج</w:t>
      </w:r>
      <w:r w:rsidRPr="00E379E6">
        <w:rPr>
          <w:rFonts w:ascii="Tahoma" w:eastAsia="Times New Roman" w:hAnsi="Tahoma" w:cs="Tahoma"/>
          <w:color w:val="000000"/>
          <w:sz w:val="18"/>
          <w:szCs w:val="18"/>
          <w:rtl/>
        </w:rPr>
        <w:br/>
        <w:t>ابن تيميه در دفاع از خوارج مي‌گويد:</w:t>
      </w:r>
      <w:r w:rsidRPr="00E379E6">
        <w:rPr>
          <w:rFonts w:ascii="Tahoma" w:eastAsia="Times New Roman" w:hAnsi="Tahoma" w:cs="Tahoma"/>
          <w:color w:val="000000"/>
          <w:sz w:val="18"/>
          <w:szCs w:val="18"/>
          <w:rtl/>
        </w:rPr>
        <w:br/>
        <w:t>... خوارج از بزرگ‌ترين مردم از حيث نماز و روزه و قرائت قرآن مي‌باشند كه داراي لشكر و لشكرگاه بودند. آنان متديّن به دين اسلام در باطن و ظاهرند.(2)</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الوصية الكبري، ابن تيميه، ص 5.</w:t>
      </w:r>
      <w:r w:rsidRPr="00E379E6">
        <w:rPr>
          <w:rFonts w:ascii="Tahoma" w:eastAsia="Times New Roman" w:hAnsi="Tahoma" w:cs="Tahoma"/>
          <w:color w:val="000000"/>
          <w:sz w:val="18"/>
          <w:szCs w:val="18"/>
          <w:rtl/>
        </w:rPr>
        <w:br/>
        <w:t>2. منهاج السنة، ج 4، صص 37 و 38.</w:t>
      </w:r>
      <w:r w:rsidRPr="00E379E6">
        <w:rPr>
          <w:rFonts w:ascii="Tahoma" w:eastAsia="Times New Roman" w:hAnsi="Tahoma" w:cs="Tahoma"/>
          <w:color w:val="000000"/>
          <w:sz w:val="18"/>
          <w:szCs w:val="18"/>
          <w:rtl/>
        </w:rPr>
        <w:br/>
        <w:t>________________________________________ 158 ________________________________________</w:t>
      </w:r>
      <w:r w:rsidRPr="00E379E6">
        <w:rPr>
          <w:rFonts w:ascii="Tahoma" w:eastAsia="Times New Roman" w:hAnsi="Tahoma" w:cs="Tahoma"/>
          <w:color w:val="000000"/>
          <w:sz w:val="18"/>
          <w:szCs w:val="18"/>
          <w:rtl/>
        </w:rPr>
        <w:br/>
        <w:t>او مي‌گويد: ‹خوارج از رافضه راستگوتر و دين‌دارتر وباورع‌ترند، بلكه خبر نداريم كه خوارج عمداً دروغ بگويند، بلكه آنان راستگوترين مردمند›.(1)</w:t>
      </w:r>
      <w:r w:rsidRPr="00E379E6">
        <w:rPr>
          <w:rFonts w:ascii="Tahoma" w:eastAsia="Times New Roman" w:hAnsi="Tahoma" w:cs="Tahoma"/>
          <w:color w:val="000000"/>
          <w:sz w:val="18"/>
          <w:szCs w:val="18"/>
          <w:rtl/>
        </w:rPr>
        <w:br/>
        <w:t>او همچنين مي‌گويد: ‹خوارج عاقل‌تر و راستگوتر و بيشتر دنبال كننده حقّند از رافضه... بسياري از رهبران رافضه و عامه آنان زنديق و ملحدند!!›.(2)</w:t>
      </w:r>
      <w:r w:rsidRPr="00E379E6">
        <w:rPr>
          <w:rFonts w:ascii="Tahoma" w:eastAsia="Times New Roman" w:hAnsi="Tahoma" w:cs="Tahoma"/>
          <w:color w:val="000000"/>
          <w:sz w:val="18"/>
          <w:szCs w:val="18"/>
          <w:rtl/>
        </w:rPr>
        <w:br/>
        <w:t>پاسخ اين جملات را در پاسخ اشكال بعد خواهيم داد.</w:t>
      </w:r>
      <w:r w:rsidRPr="00E379E6">
        <w:rPr>
          <w:rFonts w:ascii="Tahoma" w:eastAsia="Times New Roman" w:hAnsi="Tahoma" w:cs="Tahoma"/>
          <w:color w:val="000000"/>
          <w:sz w:val="18"/>
          <w:szCs w:val="18"/>
          <w:rtl/>
        </w:rPr>
        <w:br/>
        <w:t>9 . دفاع از قاتلين حضرت علي ( عليه السلام )</w:t>
      </w:r>
      <w:r w:rsidRPr="00E379E6">
        <w:rPr>
          <w:rFonts w:ascii="Tahoma" w:eastAsia="Times New Roman" w:hAnsi="Tahoma" w:cs="Tahoma"/>
          <w:color w:val="000000"/>
          <w:sz w:val="18"/>
          <w:szCs w:val="18"/>
          <w:rtl/>
        </w:rPr>
        <w:br/>
        <w:t>ابن تيميه مي‌گويد:</w:t>
      </w:r>
      <w:r w:rsidRPr="00E379E6">
        <w:rPr>
          <w:rFonts w:ascii="Tahoma" w:eastAsia="Times New Roman" w:hAnsi="Tahoma" w:cs="Tahoma"/>
          <w:color w:val="000000"/>
          <w:sz w:val="18"/>
          <w:szCs w:val="18"/>
          <w:rtl/>
        </w:rPr>
        <w:br/>
        <w:t>و امّا علي؛ پس شكي نيست كه همراه با او طايفه‌اي از سابقين همچون سهل بن حنيف و عمار بن ياسر جنگيدند، ولي كساني كه همراه با او جنگ نكردند برتر بودند... وانگهي آن كساني كه با او جنگ و ستيز كردند هرگز خوار نشدند، بلكه هميشه و دائماً ياري شده، كشورها را فتح و با كافران مي‌جنگيدند... و لشكري كه همراه معاويه مي‌جنگيدند هرگز خوار نشدند، بلكه حتّي در جنگ با علي، پس چگونه ممكن است كه پيامبر ( صلّي الله عليه وآله وسلّم ) گفته باشد: ‹بار خدايا! خار كن هر كس كه او را خوار كند›، بلكه شيعيان هميشه خوار</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1. همان، ج 7، ص 36.</w:t>
      </w:r>
      <w:r w:rsidRPr="00E379E6">
        <w:rPr>
          <w:rFonts w:ascii="Tahoma" w:eastAsia="Times New Roman" w:hAnsi="Tahoma" w:cs="Tahoma"/>
          <w:color w:val="000000"/>
          <w:sz w:val="18"/>
          <w:szCs w:val="18"/>
          <w:rtl/>
        </w:rPr>
        <w:br/>
        <w:t>2. منهاج السنة، ج 7، ص 260.</w:t>
      </w:r>
      <w:r w:rsidRPr="00E379E6">
        <w:rPr>
          <w:rFonts w:ascii="Tahoma" w:eastAsia="Times New Roman" w:hAnsi="Tahoma" w:cs="Tahoma"/>
          <w:color w:val="000000"/>
          <w:sz w:val="18"/>
          <w:szCs w:val="18"/>
          <w:rtl/>
        </w:rPr>
        <w:br/>
        <w:t>________________________________________ 159 ________________________________________</w:t>
      </w:r>
      <w:r w:rsidRPr="00E379E6">
        <w:rPr>
          <w:rFonts w:ascii="Tahoma" w:eastAsia="Times New Roman" w:hAnsi="Tahoma" w:cs="Tahoma"/>
          <w:color w:val="000000"/>
          <w:sz w:val="18"/>
          <w:szCs w:val="18"/>
          <w:rtl/>
        </w:rPr>
        <w:br/>
        <w:t>و مغلوب بوده‌اند...(1)</w:t>
      </w:r>
      <w:r w:rsidRPr="00E379E6">
        <w:rPr>
          <w:rFonts w:ascii="Tahoma" w:eastAsia="Times New Roman" w:hAnsi="Tahoma" w:cs="Tahoma"/>
          <w:color w:val="000000"/>
          <w:sz w:val="18"/>
          <w:szCs w:val="18"/>
          <w:rtl/>
        </w:rPr>
        <w:br/>
        <w:t>و نيز مي‌گويد:</w:t>
      </w:r>
      <w:r w:rsidRPr="00E379E6">
        <w:rPr>
          <w:rFonts w:ascii="Tahoma" w:eastAsia="Times New Roman" w:hAnsi="Tahoma" w:cs="Tahoma"/>
          <w:color w:val="000000"/>
          <w:sz w:val="18"/>
          <w:szCs w:val="18"/>
          <w:rtl/>
        </w:rPr>
        <w:br/>
        <w:t>كساني كه با او به قتال برآمدند از اين خالي نيست كه يا معصيت كارند و يا مجتهد و به خطا رفته يا به واقع رسيده. به هر تقدير، اين كار از آنان ضرر به ايمانشان وارد نمي‌كند و مانع از دخول در بهشت نمي‌شود.(2)</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كسي كه كلمات و سخنان صحابه را در لابه لاي كتاب‌ها بررسي ‌كند پي مي‌برد كه رسول خدا ( صلّي الله عليه وآله وسلّم ) آنان را مأمور به نصرت و ياري اميرمؤمنان علي بن ابي طالب ( عليه السلام ) در تمام جنگ‌ها كرده است. حضرت ( صلّي الله عليه وآله وسلّم ) به اصحابش دستور داده تا با ناكثين و قاسطين و مارقين بجنگند. اينك به برخي از اين كلمات اشاره مي‌كنيم:</w:t>
      </w:r>
      <w:r w:rsidRPr="00E379E6">
        <w:rPr>
          <w:rFonts w:ascii="Tahoma" w:eastAsia="Times New Roman" w:hAnsi="Tahoma" w:cs="Tahoma"/>
          <w:color w:val="000000"/>
          <w:sz w:val="18"/>
          <w:szCs w:val="18"/>
          <w:rtl/>
        </w:rPr>
        <w:br/>
        <w:t>الف) ابوسعيد خدري مي‌گويد: رسول خدا ( صلّي الله عليه وآله وسلّم ) ما را امر به قتال با ناكثين و قاسطين و مارقين نمود. عرض كرديم: ‹اي رسول خدا! ما را به قتال با اين افراد دعوت نمودي، همراه با چه كسي با اين افراد بجنگيم؟› پيامبر ( صلّي الله عليه وآله وسلّم ) فرمود: ‹همراه با علي بن ابي‌طالب›.(3)</w:t>
      </w:r>
      <w:r w:rsidRPr="00E379E6">
        <w:rPr>
          <w:rFonts w:ascii="Tahoma" w:eastAsia="Times New Roman" w:hAnsi="Tahoma" w:cs="Tahoma"/>
          <w:color w:val="000000"/>
          <w:sz w:val="18"/>
          <w:szCs w:val="18"/>
          <w:rtl/>
        </w:rPr>
        <w:br/>
        <w:t>ب) ابواليقظان عمار بن ياسر مي‌گويد: ‹رسول خدا ( صلّي الله عليه وآله وسلّم ) مرا امر كرد</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همان، صص 57 ـ 59 .</w:t>
      </w:r>
      <w:r w:rsidRPr="00E379E6">
        <w:rPr>
          <w:rFonts w:ascii="Tahoma" w:eastAsia="Times New Roman" w:hAnsi="Tahoma" w:cs="Tahoma"/>
          <w:color w:val="000000"/>
          <w:sz w:val="18"/>
          <w:szCs w:val="18"/>
          <w:rtl/>
        </w:rPr>
        <w:br/>
        <w:t>2. منهاج السنة، ج 4، ص 393.</w:t>
      </w:r>
      <w:r w:rsidRPr="00E379E6">
        <w:rPr>
          <w:rFonts w:ascii="Tahoma" w:eastAsia="Times New Roman" w:hAnsi="Tahoma" w:cs="Tahoma"/>
          <w:color w:val="000000"/>
          <w:sz w:val="18"/>
          <w:szCs w:val="18"/>
          <w:rtl/>
        </w:rPr>
        <w:br/>
        <w:t>3. تاريخ ابن عساكر، ج 7، ص 339؛ كفاية الطالب، ص 173 .</w:t>
      </w:r>
      <w:r w:rsidRPr="00E379E6">
        <w:rPr>
          <w:rFonts w:ascii="Tahoma" w:eastAsia="Times New Roman" w:hAnsi="Tahoma" w:cs="Tahoma"/>
          <w:color w:val="000000"/>
          <w:sz w:val="18"/>
          <w:szCs w:val="18"/>
          <w:rtl/>
        </w:rPr>
        <w:br/>
        <w:t>________________________________________ 160 ________________________________________</w:t>
      </w:r>
      <w:r w:rsidRPr="00E379E6">
        <w:rPr>
          <w:rFonts w:ascii="Tahoma" w:eastAsia="Times New Roman" w:hAnsi="Tahoma" w:cs="Tahoma"/>
          <w:color w:val="000000"/>
          <w:sz w:val="18"/>
          <w:szCs w:val="18"/>
          <w:rtl/>
        </w:rPr>
        <w:br/>
        <w:t>تا با ناكثين و مارقين و قاسطين بجنگم›.(1)</w:t>
      </w:r>
      <w:r w:rsidRPr="00E379E6">
        <w:rPr>
          <w:rFonts w:ascii="Tahoma" w:eastAsia="Times New Roman" w:hAnsi="Tahoma" w:cs="Tahoma"/>
          <w:color w:val="000000"/>
          <w:sz w:val="18"/>
          <w:szCs w:val="18"/>
          <w:rtl/>
        </w:rPr>
        <w:br/>
        <w:t>و نيز روايت كرده كه رسول خدا ( صلّي الله عليه وآله وسلّم ) فرمود: ‹اي علي! زود است كه تو را گروه ظالم به قتل برساند؛ درحالي كه تو برحقّي، پس هركس تورا درآن روز ياري نكند از من نيست›.(2)</w:t>
      </w:r>
      <w:r w:rsidRPr="00E379E6">
        <w:rPr>
          <w:rFonts w:ascii="Tahoma" w:eastAsia="Times New Roman" w:hAnsi="Tahoma" w:cs="Tahoma"/>
          <w:color w:val="000000"/>
          <w:sz w:val="18"/>
          <w:szCs w:val="18"/>
          <w:rtl/>
        </w:rPr>
        <w:br/>
        <w:t>ج) خليد عصري مي‌گويد: از اميرالمؤمنين ( عليه السلام ) در روز نهروان شنيدم كه مي‌فرمود: ‹رسول خدا ( صلّي الله عليه وآله وسلّم ) مرا امر كرد تا با ناكثين و قاسطين و مارقين بجنگم›.(3)</w:t>
      </w:r>
      <w:r w:rsidRPr="00E379E6">
        <w:rPr>
          <w:rFonts w:ascii="Tahoma" w:eastAsia="Times New Roman" w:hAnsi="Tahoma" w:cs="Tahoma"/>
          <w:color w:val="000000"/>
          <w:sz w:val="18"/>
          <w:szCs w:val="18"/>
          <w:rtl/>
        </w:rPr>
        <w:br/>
        <w:t>د) ابوايّوب انصاري در عصر خلافت عمر بن خطّاب مي‌گفت: ‹رسول خدا ( صلّي الله عليه وآله وسلّم ) امر به قتال با ناكثين و قاسطين و مارقين نموده است›.(4)</w:t>
      </w:r>
      <w:r w:rsidRPr="00E379E6">
        <w:rPr>
          <w:rFonts w:ascii="Tahoma" w:eastAsia="Times New Roman" w:hAnsi="Tahoma" w:cs="Tahoma"/>
          <w:color w:val="000000"/>
          <w:sz w:val="18"/>
          <w:szCs w:val="18"/>
          <w:rtl/>
        </w:rPr>
        <w:br/>
        <w:t>ه‍) عبدالله بن مسعود مي‌گويد: ‹رسول خدا ( صلّي الله عليه وآله وسلّم ) علي ( عليه السلام ) را دستور داد تا با ناكثين و قاسطين و مارقين بجنگد›.(5)</w:t>
      </w:r>
      <w:r w:rsidRPr="00E379E6">
        <w:rPr>
          <w:rFonts w:ascii="Tahoma" w:eastAsia="Times New Roman" w:hAnsi="Tahoma" w:cs="Tahoma"/>
          <w:color w:val="000000"/>
          <w:sz w:val="18"/>
          <w:szCs w:val="18"/>
          <w:rtl/>
        </w:rPr>
        <w:br/>
        <w:t>و) علي بن ربيعه والبي مي‌گويد: ‹از علي ( عليه السلام ) شنيدم كه مي‌فرمود: پيامبر ( صلّي الله عليه وآله وسلّم ) با من عهد و پيمان بست تا بعد از او با ناكثين و قاسطين و مارقين بجنگم›.(6)</w:t>
      </w:r>
      <w:r w:rsidRPr="00E379E6">
        <w:rPr>
          <w:rFonts w:ascii="Tahoma" w:eastAsia="Times New Roman" w:hAnsi="Tahoma" w:cs="Tahoma"/>
          <w:color w:val="000000"/>
          <w:sz w:val="18"/>
          <w:szCs w:val="18"/>
          <w:rtl/>
        </w:rPr>
        <w:br/>
        <w:t>ز) ابوسعيد مولي رباب مي‌گويد: از علي ( عليه السلام ) شنيدم كه مي‌فرمود: ‹من</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ــــــــــــــــــــــــــــــــــ</w:t>
      </w:r>
      <w:r w:rsidRPr="00E379E6">
        <w:rPr>
          <w:rFonts w:ascii="Tahoma" w:eastAsia="Times New Roman" w:hAnsi="Tahoma" w:cs="Tahoma"/>
          <w:color w:val="000000"/>
          <w:sz w:val="18"/>
          <w:szCs w:val="18"/>
          <w:rtl/>
        </w:rPr>
        <w:br/>
        <w:t>1. مسند ابي يعلي، ج 3، ص 194؛ مجمع الزوائد، ج 7، ص 238.</w:t>
      </w:r>
      <w:r w:rsidRPr="00E379E6">
        <w:rPr>
          <w:rFonts w:ascii="Tahoma" w:eastAsia="Times New Roman" w:hAnsi="Tahoma" w:cs="Tahoma"/>
          <w:color w:val="000000"/>
          <w:sz w:val="18"/>
          <w:szCs w:val="18"/>
          <w:rtl/>
        </w:rPr>
        <w:br/>
        <w:t>2. تاريخ ابن عساكر، ج 12، ص 370؛ كنز العمال، ج 11، ص 613 .</w:t>
      </w:r>
      <w:r w:rsidRPr="00E379E6">
        <w:rPr>
          <w:rFonts w:ascii="Tahoma" w:eastAsia="Times New Roman" w:hAnsi="Tahoma" w:cs="Tahoma"/>
          <w:color w:val="000000"/>
          <w:sz w:val="18"/>
          <w:szCs w:val="18"/>
          <w:rtl/>
        </w:rPr>
        <w:br/>
        <w:t>3. تاريخ بغداد، ج 8، ص 340 ؛ تاريخ ابن كثير، ج 7، ص 338.</w:t>
      </w:r>
      <w:r w:rsidRPr="00E379E6">
        <w:rPr>
          <w:rFonts w:ascii="Tahoma" w:eastAsia="Times New Roman" w:hAnsi="Tahoma" w:cs="Tahoma"/>
          <w:color w:val="000000"/>
          <w:sz w:val="18"/>
          <w:szCs w:val="18"/>
          <w:rtl/>
        </w:rPr>
        <w:br/>
        <w:t>4. مستدرك حاكم، ج 3، ص 150 ؛ الخصائص الكبري، سيوطي، ج 2، ص 235.</w:t>
      </w:r>
      <w:r w:rsidRPr="00E379E6">
        <w:rPr>
          <w:rFonts w:ascii="Tahoma" w:eastAsia="Times New Roman" w:hAnsi="Tahoma" w:cs="Tahoma"/>
          <w:color w:val="000000"/>
          <w:sz w:val="18"/>
          <w:szCs w:val="18"/>
          <w:rtl/>
        </w:rPr>
        <w:br/>
        <w:t>5. المعجم الكبير، ج 10، ص 91 ؛ مجمع الزوائد، ج 7، ص 138.</w:t>
      </w:r>
      <w:r w:rsidRPr="00E379E6">
        <w:rPr>
          <w:rFonts w:ascii="Tahoma" w:eastAsia="Times New Roman" w:hAnsi="Tahoma" w:cs="Tahoma"/>
          <w:color w:val="000000"/>
          <w:sz w:val="18"/>
          <w:szCs w:val="18"/>
          <w:rtl/>
        </w:rPr>
        <w:br/>
        <w:t>6. مجمع الزوائد، ج 7، ص 238؛ مسند ابي يعلي، ج 1، ص 397 .</w:t>
      </w:r>
      <w:r w:rsidRPr="00E379E6">
        <w:rPr>
          <w:rFonts w:ascii="Tahoma" w:eastAsia="Times New Roman" w:hAnsi="Tahoma" w:cs="Tahoma"/>
          <w:color w:val="000000"/>
          <w:sz w:val="18"/>
          <w:szCs w:val="18"/>
          <w:rtl/>
        </w:rPr>
        <w:br/>
        <w:t>________________________________________ 161 ________________________________________</w:t>
      </w:r>
      <w:r w:rsidRPr="00E379E6">
        <w:rPr>
          <w:rFonts w:ascii="Tahoma" w:eastAsia="Times New Roman" w:hAnsi="Tahoma" w:cs="Tahoma"/>
          <w:color w:val="000000"/>
          <w:sz w:val="18"/>
          <w:szCs w:val="18"/>
          <w:rtl/>
        </w:rPr>
        <w:br/>
        <w:t>به قتال با ناكثين و قاسطين و مارقين امر شده‌ام›.(1)</w:t>
      </w:r>
      <w:r w:rsidRPr="00E379E6">
        <w:rPr>
          <w:rFonts w:ascii="Tahoma" w:eastAsia="Times New Roman" w:hAnsi="Tahoma" w:cs="Tahoma"/>
          <w:color w:val="000000"/>
          <w:sz w:val="18"/>
          <w:szCs w:val="18"/>
          <w:rtl/>
        </w:rPr>
        <w:br/>
        <w:t>ح) سعد بن عباده مي‌گويد: علي ( عليه السلام ) به من فرمود: ‹به من دستور داده شده تا با ناكثين و قاسطين و مارقين بجنگم›.(2)</w:t>
      </w:r>
      <w:r w:rsidRPr="00E379E6">
        <w:rPr>
          <w:rFonts w:ascii="Tahoma" w:eastAsia="Times New Roman" w:hAnsi="Tahoma" w:cs="Tahoma"/>
          <w:color w:val="000000"/>
          <w:sz w:val="18"/>
          <w:szCs w:val="18"/>
          <w:rtl/>
        </w:rPr>
        <w:br/>
        <w:t>ط) انس بن مالك از پدرش از امام علي ( عليه السلام ) نقل كرده كه فرمود: ‹مأمور شده‌ام با سه دسته بجنگم: ناكثين و قاسطين و مارقين›.(3)</w:t>
      </w:r>
      <w:r w:rsidRPr="00E379E6">
        <w:rPr>
          <w:rFonts w:ascii="Tahoma" w:eastAsia="Times New Roman" w:hAnsi="Tahoma" w:cs="Tahoma"/>
          <w:color w:val="000000"/>
          <w:sz w:val="18"/>
          <w:szCs w:val="18"/>
          <w:rtl/>
        </w:rPr>
        <w:br/>
        <w:t>ي) عبدالله بن مسعود مي‌گويد: رسول خدا ( صلّي الله عليه وآله وسلّم ) از حجره خود خارج شد و به طرف منزل امّ سلمه رفت. علي ( عليه السلام ) آمد. رسول خدا ( صلّي الله عليه وآله وسلّم ) فرمود: ‹اي امّ سلمه! به خدا سوگند! اين شخص بعد از من با ناكثين و قاسطين و مارقين خواهد جنگيد›.(4)</w:t>
      </w:r>
      <w:r w:rsidRPr="00E379E6">
        <w:rPr>
          <w:rFonts w:ascii="Tahoma" w:eastAsia="Times New Roman" w:hAnsi="Tahoma" w:cs="Tahoma"/>
          <w:color w:val="000000"/>
          <w:sz w:val="18"/>
          <w:szCs w:val="18"/>
          <w:rtl/>
        </w:rPr>
        <w:br/>
        <w:t>ک) ابورافع مي‌گويد: همانا رسول خدا ( صلّي الله عليه وآله وسلّم ) به علي ( عليه السلام ) فرمود: ‹زود است كه بين تو و بين عايشه امري اتفاق افتد›. حضرت عرض كرد: ‹من، اي رسول خدا!؟› پيامبر ( صلّي الله عليه وآله وسلّم ) فرمود: ‹آري›. باز حضرت عرض كرد: ‹من؟› پيامبر ( صلّي الله عليه وآله وسلّم ) فرمود: ‹آري›. حضرت عرض كرد: ‹اي رسول خدا! من شقي‌ترين آنهايم؟› پيامبر ( صلّي الله عليه وآله وسلّم ) فرمود: ‹هرگز، ولي هنگامي كه چنين اتفاقي افتاد او (عايشه) را به مأمنش بازگردان›.(5)</w:t>
      </w:r>
      <w:r w:rsidRPr="00E379E6">
        <w:rPr>
          <w:rFonts w:ascii="Tahoma" w:eastAsia="Times New Roman" w:hAnsi="Tahoma" w:cs="Tahoma"/>
          <w:color w:val="000000"/>
          <w:sz w:val="18"/>
          <w:szCs w:val="18"/>
          <w:rtl/>
        </w:rPr>
        <w:br/>
        <w:t>ابن ابي الحديد مي‌گويد: ‹از پيامبر ( صلّي الله عليه وآله وسلّم ) ثابت شده كه خطاب به</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مناقب خوارزمي، ص 175 .</w:t>
      </w:r>
      <w:r w:rsidRPr="00E379E6">
        <w:rPr>
          <w:rFonts w:ascii="Tahoma" w:eastAsia="Times New Roman" w:hAnsi="Tahoma" w:cs="Tahoma"/>
          <w:color w:val="000000"/>
          <w:sz w:val="18"/>
          <w:szCs w:val="18"/>
          <w:rtl/>
        </w:rPr>
        <w:br/>
        <w:t>2. تاريخ ابن كثير، ج 7، ص 338؛ كنز العمال، ج 11، ص 292 .</w:t>
      </w:r>
      <w:r w:rsidRPr="00E379E6">
        <w:rPr>
          <w:rFonts w:ascii="Tahoma" w:eastAsia="Times New Roman" w:hAnsi="Tahoma" w:cs="Tahoma"/>
          <w:color w:val="000000"/>
          <w:sz w:val="18"/>
          <w:szCs w:val="18"/>
          <w:rtl/>
        </w:rPr>
        <w:br/>
        <w:t>3. تاريخ مدينة دمشق، ج 12، ص 367؛ البداية و النهاية، ج 7، ص 337.</w:t>
      </w:r>
      <w:r w:rsidRPr="00E379E6">
        <w:rPr>
          <w:rFonts w:ascii="Tahoma" w:eastAsia="Times New Roman" w:hAnsi="Tahoma" w:cs="Tahoma"/>
          <w:color w:val="000000"/>
          <w:sz w:val="18"/>
          <w:szCs w:val="18"/>
          <w:rtl/>
        </w:rPr>
        <w:br/>
        <w:t>4. تاريخ ابن كثير، ج7، ص339؛ كنز العمال، ج13، ص110؛ الرياض النضرة، ج3، ص198.</w:t>
      </w:r>
      <w:r w:rsidRPr="00E379E6">
        <w:rPr>
          <w:rFonts w:ascii="Tahoma" w:eastAsia="Times New Roman" w:hAnsi="Tahoma" w:cs="Tahoma"/>
          <w:color w:val="000000"/>
          <w:sz w:val="18"/>
          <w:szCs w:val="18"/>
          <w:rtl/>
        </w:rPr>
        <w:br/>
        <w:t>5. مسند احمد، ج 7، ص 537؛ مجمع الزوائد، ج 7، ص 224؛ المعجم الصغير، ج 1، ص 332؛ كنز العمال، ج 11، ص 196 .</w:t>
      </w:r>
      <w:r w:rsidRPr="00E379E6">
        <w:rPr>
          <w:rFonts w:ascii="Tahoma" w:eastAsia="Times New Roman" w:hAnsi="Tahoma" w:cs="Tahoma"/>
          <w:color w:val="000000"/>
          <w:sz w:val="18"/>
          <w:szCs w:val="18"/>
          <w:rtl/>
        </w:rPr>
        <w:br/>
        <w:t>________________________________________ 162 ________________________________________</w:t>
      </w:r>
      <w:r w:rsidRPr="00E379E6">
        <w:rPr>
          <w:rFonts w:ascii="Tahoma" w:eastAsia="Times New Roman" w:hAnsi="Tahoma" w:cs="Tahoma"/>
          <w:color w:val="000000"/>
          <w:sz w:val="18"/>
          <w:szCs w:val="18"/>
          <w:rtl/>
        </w:rPr>
        <w:br/>
        <w:t>علي ( عليه السلام ) فرمود: ‹تقاتل بعدي الناكثين والقاسطين والمارقين› ( 1 )؛ ‹تو بعد از من با ناكثين و قاسطين و مارقين قتال خواهي كرد›.</w:t>
      </w:r>
      <w:r w:rsidRPr="00E379E6">
        <w:rPr>
          <w:rFonts w:ascii="Tahoma" w:eastAsia="Times New Roman" w:hAnsi="Tahoma" w:cs="Tahoma"/>
          <w:color w:val="000000"/>
          <w:sz w:val="18"/>
          <w:szCs w:val="18"/>
          <w:rtl/>
        </w:rPr>
        <w:br/>
        <w:t xml:space="preserve">مي‌دانيم كه مقصود از ‹ناكثين› عهدشكنان؛ يعني اصحاب جمل و عايشه هستند. و مقصود از ‹قاسطين› ظالمان؛ يعني همان اصحاب صفّين و پيروان معاويه مي‌باشند. و مقصود از ‹مارقين› خارج شوندگان از دين، همان خوارج و اصحاب نهروان </w:t>
      </w:r>
      <w:r w:rsidRPr="00E379E6">
        <w:rPr>
          <w:rFonts w:ascii="Tahoma" w:eastAsia="Times New Roman" w:hAnsi="Tahoma" w:cs="Tahoma"/>
          <w:color w:val="000000"/>
          <w:sz w:val="18"/>
          <w:szCs w:val="18"/>
          <w:rtl/>
        </w:rPr>
        <w:lastRenderedPageBreak/>
        <w:t>است.</w:t>
      </w:r>
      <w:r w:rsidRPr="00E379E6">
        <w:rPr>
          <w:rFonts w:ascii="Tahoma" w:eastAsia="Times New Roman" w:hAnsi="Tahoma" w:cs="Tahoma"/>
          <w:color w:val="000000"/>
          <w:sz w:val="18"/>
          <w:szCs w:val="18"/>
          <w:rtl/>
        </w:rPr>
        <w:br/>
        <w:t>در نتيجه از اين احاديث استفاده مي‌شود حضرت علي ( عليه السلام ) از طرف پيامبر ( صلّي الله عليه وآله وسلّم ) مأمور به جنگيدن با اين سه دسته بوده است.</w:t>
      </w:r>
      <w:r w:rsidRPr="00E379E6">
        <w:rPr>
          <w:rFonts w:ascii="Tahoma" w:eastAsia="Times New Roman" w:hAnsi="Tahoma" w:cs="Tahoma"/>
          <w:color w:val="000000"/>
          <w:sz w:val="18"/>
          <w:szCs w:val="18"/>
          <w:rtl/>
        </w:rPr>
        <w:br/>
        <w:t>10 . دفاع از ابن ملجم</w:t>
      </w:r>
      <w:r w:rsidRPr="00E379E6">
        <w:rPr>
          <w:rFonts w:ascii="Tahoma" w:eastAsia="Times New Roman" w:hAnsi="Tahoma" w:cs="Tahoma"/>
          <w:color w:val="000000"/>
          <w:sz w:val="18"/>
          <w:szCs w:val="18"/>
          <w:rtl/>
        </w:rPr>
        <w:br/>
        <w:t>ابن تيميه مي‌گويد:</w:t>
      </w:r>
      <w:r w:rsidRPr="00E379E6">
        <w:rPr>
          <w:rFonts w:ascii="Tahoma" w:eastAsia="Times New Roman" w:hAnsi="Tahoma" w:cs="Tahoma"/>
          <w:color w:val="000000"/>
          <w:sz w:val="18"/>
          <w:szCs w:val="18"/>
          <w:rtl/>
        </w:rPr>
        <w:br/>
        <w:t>آن كسي كه علي را كشت، نماز به جاي مي‌آورد و روزه مي‌گرفت و قرائت قرآن مي‌كرد. علي را به اعتقاد اينکه خدا و رسولش كشتن او را دوست دارند، به قتل رسانيد....(2)</w:t>
      </w:r>
      <w:r w:rsidRPr="00E379E6">
        <w:rPr>
          <w:rFonts w:ascii="Tahoma" w:eastAsia="Times New Roman" w:hAnsi="Tahoma" w:cs="Tahoma"/>
          <w:color w:val="000000"/>
          <w:sz w:val="18"/>
          <w:szCs w:val="18"/>
          <w:rtl/>
        </w:rPr>
        <w:br/>
        <w:t>او در جايي ديگر ابن ملجم را از عابدترين مردم معرفي كرده است.(3)</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سخن ابن تيميه در حالي است كه رسول خدا ( صلّي الله عليه وآله وسلّم ) در حديث صحيح</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شرح ابن ابي الحديد، ج 13، ص 183، شرح خطبه 283.</w:t>
      </w:r>
      <w:r w:rsidRPr="00E379E6">
        <w:rPr>
          <w:rFonts w:ascii="Tahoma" w:eastAsia="Times New Roman" w:hAnsi="Tahoma" w:cs="Tahoma"/>
          <w:color w:val="000000"/>
          <w:sz w:val="18"/>
          <w:szCs w:val="18"/>
          <w:rtl/>
        </w:rPr>
        <w:br/>
        <w:t>2. منهاج السنة، ج 7، ص 153.</w:t>
      </w:r>
      <w:r w:rsidRPr="00E379E6">
        <w:rPr>
          <w:rFonts w:ascii="Tahoma" w:eastAsia="Times New Roman" w:hAnsi="Tahoma" w:cs="Tahoma"/>
          <w:color w:val="000000"/>
          <w:sz w:val="18"/>
          <w:szCs w:val="18"/>
          <w:rtl/>
        </w:rPr>
        <w:br/>
        <w:t>3. همان، ج 5، ص 47.</w:t>
      </w:r>
      <w:r w:rsidRPr="00E379E6">
        <w:rPr>
          <w:rFonts w:ascii="Tahoma" w:eastAsia="Times New Roman" w:hAnsi="Tahoma" w:cs="Tahoma"/>
          <w:color w:val="000000"/>
          <w:sz w:val="18"/>
          <w:szCs w:val="18"/>
          <w:rtl/>
        </w:rPr>
        <w:br/>
        <w:t>________________________________________ 163 ________________________________________</w:t>
      </w:r>
      <w:r w:rsidRPr="00E379E6">
        <w:rPr>
          <w:rFonts w:ascii="Tahoma" w:eastAsia="Times New Roman" w:hAnsi="Tahoma" w:cs="Tahoma"/>
          <w:color w:val="000000"/>
          <w:sz w:val="18"/>
          <w:szCs w:val="18"/>
          <w:rtl/>
        </w:rPr>
        <w:br/>
        <w:t>السند1 ابن ملجم را با تعبير ‹اشقي الناس›؛ ‹شقي‌ترين مردم› توصيف كرده است، همان‌گونه كه قرآن همين تعبير را درباره قاتل شتر صالح در ميان قوم ثمود به كار برده است.</w:t>
      </w:r>
      <w:r w:rsidRPr="00E379E6">
        <w:rPr>
          <w:rFonts w:ascii="Tahoma" w:eastAsia="Times New Roman" w:hAnsi="Tahoma" w:cs="Tahoma"/>
          <w:color w:val="000000"/>
          <w:sz w:val="18"/>
          <w:szCs w:val="18"/>
          <w:rtl/>
        </w:rPr>
        <w:br/>
        <w:t>اين مضمون را ابن ابي حاتم، ابن مردويه، بغوي، ابونعيم، طبراني و سيوطي از اين افراد در ‹درّ المنثور› در ذيل آيه شريفه: (إِذِ انْبَعَثَ أَشْقاها) و ابن عبدالبر و ابن اثير در ترجمه امام علي ( عليه السلام ) از كتاب ‹الاستيعاب› و در ‹اسد الغابة› و طحاوي در ‹مشكل الآثار› و ديگران درباره ابن ملجم نقل كرده‌اند.(2)</w:t>
      </w:r>
      <w:r w:rsidRPr="00E379E6">
        <w:rPr>
          <w:rFonts w:ascii="Tahoma" w:eastAsia="Times New Roman" w:hAnsi="Tahoma" w:cs="Tahoma"/>
          <w:color w:val="000000"/>
          <w:sz w:val="18"/>
          <w:szCs w:val="18"/>
          <w:rtl/>
        </w:rPr>
        <w:br/>
        <w:t>11. دفاع از بني‌اميه</w:t>
      </w:r>
      <w:r w:rsidRPr="00E379E6">
        <w:rPr>
          <w:rFonts w:ascii="Tahoma" w:eastAsia="Times New Roman" w:hAnsi="Tahoma" w:cs="Tahoma"/>
          <w:color w:val="000000"/>
          <w:sz w:val="18"/>
          <w:szCs w:val="18"/>
          <w:rtl/>
        </w:rPr>
        <w:br/>
        <w:t>ابن تيميه از بني‌اميه بسيار دفاع كرده و آنان را مدح نموده است. او مي‌گويد: ‹همانا بني‌اميه متولّي جميع اراضي اسلام شدند و دولت در زمان آنان عزيز بود›.(3)</w:t>
      </w:r>
      <w:r w:rsidRPr="00E379E6">
        <w:rPr>
          <w:rFonts w:ascii="Tahoma" w:eastAsia="Times New Roman" w:hAnsi="Tahoma" w:cs="Tahoma"/>
          <w:color w:val="000000"/>
          <w:sz w:val="18"/>
          <w:szCs w:val="18"/>
          <w:rtl/>
        </w:rPr>
        <w:br/>
        <w:t>او همچنين مي‌گويد:</w:t>
      </w:r>
      <w:r w:rsidRPr="00E379E6">
        <w:rPr>
          <w:rFonts w:ascii="Tahoma" w:eastAsia="Times New Roman" w:hAnsi="Tahoma" w:cs="Tahoma"/>
          <w:color w:val="000000"/>
          <w:sz w:val="18"/>
          <w:szCs w:val="18"/>
          <w:rtl/>
        </w:rPr>
        <w:br/>
        <w:t>سنّت قبل از دولت بني‌عباس ظاهرتر بود تا دولت آنان...؛ زيرا در دولت بني‌عباس بسياري از شيعه و ديگران از اهل بدعت وارد شده بودند.(4)</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مسند احمد، ج 1، ص 130؛ خصائص نسائي، ص 39؛ طبقات ابن سعد، ج 3، ص 21.</w:t>
      </w:r>
      <w:r w:rsidRPr="00E379E6">
        <w:rPr>
          <w:rFonts w:ascii="Tahoma" w:eastAsia="Times New Roman" w:hAnsi="Tahoma" w:cs="Tahoma"/>
          <w:color w:val="000000"/>
          <w:sz w:val="18"/>
          <w:szCs w:val="18"/>
          <w:rtl/>
        </w:rPr>
        <w:br/>
        <w:t>2. مشكل الآثار، ج 1، ص 351.</w:t>
      </w:r>
      <w:r w:rsidRPr="00E379E6">
        <w:rPr>
          <w:rFonts w:ascii="Tahoma" w:eastAsia="Times New Roman" w:hAnsi="Tahoma" w:cs="Tahoma"/>
          <w:color w:val="000000"/>
          <w:sz w:val="18"/>
          <w:szCs w:val="18"/>
          <w:rtl/>
        </w:rPr>
        <w:br/>
        <w:t>3. منهاج السنة، ج 8، صص 238 ـ 242.</w:t>
      </w:r>
      <w:r w:rsidRPr="00E379E6">
        <w:rPr>
          <w:rFonts w:ascii="Tahoma" w:eastAsia="Times New Roman" w:hAnsi="Tahoma" w:cs="Tahoma"/>
          <w:color w:val="000000"/>
          <w:sz w:val="18"/>
          <w:szCs w:val="18"/>
          <w:rtl/>
        </w:rPr>
        <w:br/>
        <w:t>4. همان، ج 4، ص 130.</w:t>
      </w:r>
      <w:r w:rsidRPr="00E379E6">
        <w:rPr>
          <w:rFonts w:ascii="Tahoma" w:eastAsia="Times New Roman" w:hAnsi="Tahoma" w:cs="Tahoma"/>
          <w:color w:val="000000"/>
          <w:sz w:val="18"/>
          <w:szCs w:val="18"/>
          <w:rtl/>
        </w:rPr>
        <w:br/>
        <w:t>________________________________________ 164 ________________________________________</w:t>
      </w:r>
      <w:r w:rsidRPr="00E379E6">
        <w:rPr>
          <w:rFonts w:ascii="Tahoma" w:eastAsia="Times New Roman" w:hAnsi="Tahoma" w:cs="Tahoma"/>
          <w:color w:val="000000"/>
          <w:sz w:val="18"/>
          <w:szCs w:val="18"/>
          <w:rtl/>
        </w:rPr>
        <w:br/>
        <w:t xml:space="preserve">او همچنين در جايي ديگر نزول آيه: (وَ الشَّجَرَةَ الْمَلْعُونَةَ فِي الْقُرْآنِ) را در شأن بني‌اميه انكار كرده و اين‌گونه تفسير را از </w:t>
      </w:r>
      <w:r w:rsidRPr="00E379E6">
        <w:rPr>
          <w:rFonts w:ascii="Tahoma" w:eastAsia="Times New Roman" w:hAnsi="Tahoma" w:cs="Tahoma"/>
          <w:color w:val="000000"/>
          <w:sz w:val="18"/>
          <w:szCs w:val="18"/>
          <w:rtl/>
        </w:rPr>
        <w:lastRenderedPageBreak/>
        <w:t>تحريفات شيعه در قرآن بر شمرده است.(1)</w:t>
      </w:r>
      <w:r w:rsidRPr="00E379E6">
        <w:rPr>
          <w:rFonts w:ascii="Tahoma" w:eastAsia="Times New Roman" w:hAnsi="Tahoma" w:cs="Tahoma"/>
          <w:color w:val="000000"/>
          <w:sz w:val="18"/>
          <w:szCs w:val="18"/>
          <w:rtl/>
        </w:rPr>
        <w:br/>
        <w:t>پاسخ</w:t>
      </w:r>
      <w:r w:rsidRPr="00E379E6">
        <w:rPr>
          <w:rFonts w:ascii="Tahoma" w:eastAsia="Times New Roman" w:hAnsi="Tahoma" w:cs="Tahoma"/>
          <w:color w:val="000000"/>
          <w:sz w:val="18"/>
          <w:szCs w:val="18"/>
          <w:rtl/>
        </w:rPr>
        <w:br/>
        <w:t>تفسير ‹شجره ملعونه› به بني‌اميه از بسياري از اهل سنّت وارد شده است؛ از قبيل:</w:t>
      </w:r>
      <w:r w:rsidRPr="00E379E6">
        <w:rPr>
          <w:rFonts w:ascii="Tahoma" w:eastAsia="Times New Roman" w:hAnsi="Tahoma" w:cs="Tahoma"/>
          <w:color w:val="000000"/>
          <w:sz w:val="18"/>
          <w:szCs w:val="18"/>
          <w:rtl/>
        </w:rPr>
        <w:br/>
        <w:t>حاكم نيشابوري2، خطيب بغدادي3، فخر رازي4، خازن5، و سيوطي.(6) بلكه طبق قول ابي‌الفداء اين تفسير مورد اجماع مفسّرين است.(7)</w:t>
      </w:r>
      <w:r w:rsidRPr="00E379E6">
        <w:rPr>
          <w:rFonts w:ascii="Tahoma" w:eastAsia="Times New Roman" w:hAnsi="Tahoma" w:cs="Tahoma"/>
          <w:color w:val="000000"/>
          <w:sz w:val="18"/>
          <w:szCs w:val="18"/>
          <w:rtl/>
        </w:rPr>
        <w:br/>
        <w:t>چنان‌كه مطابق برخي از روايات، پيامبر اكرم ( صلّي الله عليه وآله وسلّم ) مروان و پدرش را به طور خصوص لعن كرده است.(8)</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همان، ج 3، ص 404.</w:t>
      </w:r>
      <w:r w:rsidRPr="00E379E6">
        <w:rPr>
          <w:rFonts w:ascii="Tahoma" w:eastAsia="Times New Roman" w:hAnsi="Tahoma" w:cs="Tahoma"/>
          <w:color w:val="000000"/>
          <w:sz w:val="18"/>
          <w:szCs w:val="18"/>
          <w:rtl/>
        </w:rPr>
        <w:br/>
        <w:t>2. المستدرك علي الصحيحين، ج 4، ص480.</w:t>
      </w:r>
      <w:r w:rsidRPr="00E379E6">
        <w:rPr>
          <w:rFonts w:ascii="Tahoma" w:eastAsia="Times New Roman" w:hAnsi="Tahoma" w:cs="Tahoma"/>
          <w:color w:val="000000"/>
          <w:sz w:val="18"/>
          <w:szCs w:val="18"/>
          <w:rtl/>
        </w:rPr>
        <w:br/>
        <w:t>3. تاريخ بغداد، ج 6، ص 271 و ج 8، ص 280.</w:t>
      </w:r>
      <w:r w:rsidRPr="00E379E6">
        <w:rPr>
          <w:rFonts w:ascii="Tahoma" w:eastAsia="Times New Roman" w:hAnsi="Tahoma" w:cs="Tahoma"/>
          <w:color w:val="000000"/>
          <w:sz w:val="18"/>
          <w:szCs w:val="18"/>
          <w:rtl/>
        </w:rPr>
        <w:br/>
        <w:t>4. تفسير فخر رازي، ذيل آيه.</w:t>
      </w:r>
      <w:r w:rsidRPr="00E379E6">
        <w:rPr>
          <w:rFonts w:ascii="Tahoma" w:eastAsia="Times New Roman" w:hAnsi="Tahoma" w:cs="Tahoma"/>
          <w:color w:val="000000"/>
          <w:sz w:val="18"/>
          <w:szCs w:val="18"/>
          <w:rtl/>
        </w:rPr>
        <w:br/>
        <w:t>5. تفسير خازن، ذيل آيه.</w:t>
      </w:r>
      <w:r w:rsidRPr="00E379E6">
        <w:rPr>
          <w:rFonts w:ascii="Tahoma" w:eastAsia="Times New Roman" w:hAnsi="Tahoma" w:cs="Tahoma"/>
          <w:color w:val="000000"/>
          <w:sz w:val="18"/>
          <w:szCs w:val="18"/>
          <w:rtl/>
        </w:rPr>
        <w:br/>
        <w:t>6. درّ المنثور، ذيل آيه.</w:t>
      </w:r>
      <w:r w:rsidRPr="00E379E6">
        <w:rPr>
          <w:rFonts w:ascii="Tahoma" w:eastAsia="Times New Roman" w:hAnsi="Tahoma" w:cs="Tahoma"/>
          <w:color w:val="000000"/>
          <w:sz w:val="18"/>
          <w:szCs w:val="18"/>
          <w:rtl/>
        </w:rPr>
        <w:br/>
        <w:t>7. تاريخ ابي الفداء، ج 3، ص 115.</w:t>
      </w:r>
      <w:r w:rsidRPr="00E379E6">
        <w:rPr>
          <w:rFonts w:ascii="Tahoma" w:eastAsia="Times New Roman" w:hAnsi="Tahoma" w:cs="Tahoma"/>
          <w:color w:val="000000"/>
          <w:sz w:val="18"/>
          <w:szCs w:val="18"/>
          <w:rtl/>
        </w:rPr>
        <w:br/>
        <w:t>8. مسند احمد، ج 2، ص 385 ؛ مستدرك حاكم، ج 4، ص 480.</w:t>
      </w:r>
      <w:r w:rsidRPr="00E379E6">
        <w:rPr>
          <w:rFonts w:ascii="Tahoma" w:eastAsia="Times New Roman" w:hAnsi="Tahoma" w:cs="Tahoma"/>
          <w:color w:val="000000"/>
          <w:sz w:val="18"/>
          <w:szCs w:val="18"/>
          <w:rtl/>
        </w:rPr>
        <w:br/>
        <w:t>________________________________________ 165 ________________________________________</w:t>
      </w:r>
      <w:r w:rsidRPr="00E379E6">
        <w:rPr>
          <w:rFonts w:ascii="Tahoma" w:eastAsia="Times New Roman" w:hAnsi="Tahoma" w:cs="Tahoma"/>
          <w:color w:val="000000"/>
          <w:sz w:val="18"/>
          <w:szCs w:val="18"/>
          <w:rtl/>
        </w:rPr>
        <w:br/>
        <w:t>اعتراف بزرگان اهل سنت به ناصبي بودن ابن تيميه</w:t>
      </w:r>
      <w:r w:rsidRPr="00E379E6">
        <w:rPr>
          <w:rFonts w:ascii="Tahoma" w:eastAsia="Times New Roman" w:hAnsi="Tahoma" w:cs="Tahoma"/>
          <w:color w:val="000000"/>
          <w:sz w:val="18"/>
          <w:szCs w:val="18"/>
          <w:rtl/>
        </w:rPr>
        <w:br/>
        <w:t>بدين جهت است كه عدّه‌اي از علماي اهل سنّت نيز به ناصبي بودن و معاند بودن ابن تيميه نسبت به اهل بيت ( عليهم السلام ) اعتراف كرده‌اند. اينك به برخي از عبارات آنها اشاره مي‌كنيم:</w:t>
      </w:r>
      <w:r w:rsidRPr="00E379E6">
        <w:rPr>
          <w:rFonts w:ascii="Tahoma" w:eastAsia="Times New Roman" w:hAnsi="Tahoma" w:cs="Tahoma"/>
          <w:color w:val="000000"/>
          <w:sz w:val="18"/>
          <w:szCs w:val="18"/>
          <w:rtl/>
        </w:rPr>
        <w:br/>
        <w:t>1. ابن حجر عسقلاني</w:t>
      </w:r>
      <w:r w:rsidRPr="00E379E6">
        <w:rPr>
          <w:rFonts w:ascii="Tahoma" w:eastAsia="Times New Roman" w:hAnsi="Tahoma" w:cs="Tahoma"/>
          <w:color w:val="000000"/>
          <w:sz w:val="18"/>
          <w:szCs w:val="18"/>
          <w:rtl/>
        </w:rPr>
        <w:br/>
        <w:t>او در بخشي از شرح حال ابن تيميه مي‌گويد: ‹چه بسيار از مبالغه‌اش در توهين كلام رافضي (علامه حلّي) كه منجر به تنقيص و توهين به علي شد›.(1)</w:t>
      </w:r>
      <w:r w:rsidRPr="00E379E6">
        <w:rPr>
          <w:rFonts w:ascii="Tahoma" w:eastAsia="Times New Roman" w:hAnsi="Tahoma" w:cs="Tahoma"/>
          <w:color w:val="000000"/>
          <w:sz w:val="18"/>
          <w:szCs w:val="18"/>
          <w:rtl/>
        </w:rPr>
        <w:br/>
        <w:t>و در جايي ديگر مي‌گويد: ‹ابن تيميه در حقّ علي ( عليه السلام ) مي‌گويد: او بر نص قرآن در هفده مورد اشتباهاتي داشته است›.(2)</w:t>
      </w:r>
      <w:r w:rsidRPr="00E379E6">
        <w:rPr>
          <w:rFonts w:ascii="Tahoma" w:eastAsia="Times New Roman" w:hAnsi="Tahoma" w:cs="Tahoma"/>
          <w:color w:val="000000"/>
          <w:sz w:val="18"/>
          <w:szCs w:val="18"/>
          <w:rtl/>
        </w:rPr>
        <w:br/>
        <w:t>در جايي ديگر مي‌گويد:</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لسان الميزان، ج 6، صص 319 و 320.</w:t>
      </w:r>
      <w:r w:rsidRPr="00E379E6">
        <w:rPr>
          <w:rFonts w:ascii="Tahoma" w:eastAsia="Times New Roman" w:hAnsi="Tahoma" w:cs="Tahoma"/>
          <w:color w:val="000000"/>
          <w:sz w:val="18"/>
          <w:szCs w:val="18"/>
          <w:rtl/>
        </w:rPr>
        <w:br/>
        <w:t>2. الدرر الكامنة، ج 1، ص 153.</w:t>
      </w:r>
      <w:r w:rsidRPr="00E379E6">
        <w:rPr>
          <w:rFonts w:ascii="Tahoma" w:eastAsia="Times New Roman" w:hAnsi="Tahoma" w:cs="Tahoma"/>
          <w:color w:val="000000"/>
          <w:sz w:val="18"/>
          <w:szCs w:val="18"/>
          <w:rtl/>
        </w:rPr>
        <w:br/>
        <w:t>________________________________________ 166 ________________________________________</w:t>
      </w:r>
      <w:r w:rsidRPr="00E379E6">
        <w:rPr>
          <w:rFonts w:ascii="Tahoma" w:eastAsia="Times New Roman" w:hAnsi="Tahoma" w:cs="Tahoma"/>
          <w:color w:val="000000"/>
          <w:sz w:val="18"/>
          <w:szCs w:val="18"/>
          <w:rtl/>
        </w:rPr>
        <w:br/>
        <w:t>مردم درباره ابن تيميه اختلاف دارند: برخي او را به تجسيم نسبت مي‌دهند و گروهي نيز او را به كفر و عده‌اي به نفاق نسبت داده‌اند، به جهت نسبت ناروايي كه به علي ( عليه السلام ) مي‌دهد.(1)</w:t>
      </w:r>
      <w:r w:rsidRPr="00E379E6">
        <w:rPr>
          <w:rFonts w:ascii="Tahoma" w:eastAsia="Times New Roman" w:hAnsi="Tahoma" w:cs="Tahoma"/>
          <w:color w:val="000000"/>
          <w:sz w:val="18"/>
          <w:szCs w:val="18"/>
          <w:rtl/>
        </w:rPr>
        <w:br/>
        <w:t>2. ابن حجر هيتمي</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او درباره ابن تيميه مي‌گويد: ‹وي كسي است كه خداوند متعال، او را خوار و گمراه و كور و كر و ذليلش كرد. صاحبان علم به اين مطلب تصريح نموده‌اند›.(2)</w:t>
      </w:r>
      <w:r w:rsidRPr="00E379E6">
        <w:rPr>
          <w:rFonts w:ascii="Tahoma" w:eastAsia="Times New Roman" w:hAnsi="Tahoma" w:cs="Tahoma"/>
          <w:color w:val="000000"/>
          <w:sz w:val="18"/>
          <w:szCs w:val="18"/>
          <w:rtl/>
        </w:rPr>
        <w:br/>
        <w:t>3. علامه زاهد كوثري</w:t>
      </w:r>
      <w:r w:rsidRPr="00E379E6">
        <w:rPr>
          <w:rFonts w:ascii="Tahoma" w:eastAsia="Times New Roman" w:hAnsi="Tahoma" w:cs="Tahoma"/>
          <w:color w:val="000000"/>
          <w:sz w:val="18"/>
          <w:szCs w:val="18"/>
          <w:rtl/>
        </w:rPr>
        <w:br/>
        <w:t>او در بخشي از كلماتش در ردّ ابن تيميه مي‌گويد: ‹... از كلمات او آثار بُغض و دشمني با علي ( عليه السلام ) ظاهر مي‌گردد›.(3)</w:t>
      </w:r>
      <w:r w:rsidRPr="00E379E6">
        <w:rPr>
          <w:rFonts w:ascii="Tahoma" w:eastAsia="Times New Roman" w:hAnsi="Tahoma" w:cs="Tahoma"/>
          <w:color w:val="000000"/>
          <w:sz w:val="18"/>
          <w:szCs w:val="18"/>
          <w:rtl/>
        </w:rPr>
        <w:br/>
        <w:t>4. شيخ عبدالله غماري</w:t>
      </w:r>
      <w:r w:rsidRPr="00E379E6">
        <w:rPr>
          <w:rFonts w:ascii="Tahoma" w:eastAsia="Times New Roman" w:hAnsi="Tahoma" w:cs="Tahoma"/>
          <w:color w:val="000000"/>
          <w:sz w:val="18"/>
          <w:szCs w:val="18"/>
          <w:rtl/>
        </w:rPr>
        <w:br/>
        <w:t>او در بخشي از ردّيه اش عليه ابن تيميه مي‌گويد: ‹علماي عصرش او را به جهت انحرافش از علي ( عليه السلام ) به نفاق نسبت دادند›.(4)</w:t>
      </w:r>
      <w:r w:rsidRPr="00E379E6">
        <w:rPr>
          <w:rFonts w:ascii="Tahoma" w:eastAsia="Times New Roman" w:hAnsi="Tahoma" w:cs="Tahoma"/>
          <w:color w:val="000000"/>
          <w:sz w:val="18"/>
          <w:szCs w:val="18"/>
          <w:rtl/>
        </w:rPr>
        <w:br/>
        <w:t>5. حسن بن علي سقّاف</w:t>
      </w:r>
      <w:r w:rsidRPr="00E379E6">
        <w:rPr>
          <w:rFonts w:ascii="Tahoma" w:eastAsia="Times New Roman" w:hAnsi="Tahoma" w:cs="Tahoma"/>
          <w:color w:val="000000"/>
          <w:sz w:val="18"/>
          <w:szCs w:val="18"/>
          <w:rtl/>
        </w:rPr>
        <w:br/>
        <w:t>او مي‌گويد:</w:t>
      </w:r>
      <w:r w:rsidRPr="00E379E6">
        <w:rPr>
          <w:rFonts w:ascii="Tahoma" w:eastAsia="Times New Roman" w:hAnsi="Tahoma" w:cs="Tahoma"/>
          <w:color w:val="000000"/>
          <w:sz w:val="18"/>
          <w:szCs w:val="18"/>
          <w:rtl/>
        </w:rPr>
        <w:br/>
        <w:t>ابن تيميه كسي است كه او را شيخ الاسلام مي‌نامند و گروهي نيز</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الدرر الكامنة، ج 1، ص 155.</w:t>
      </w:r>
      <w:r w:rsidRPr="00E379E6">
        <w:rPr>
          <w:rFonts w:ascii="Tahoma" w:eastAsia="Times New Roman" w:hAnsi="Tahoma" w:cs="Tahoma"/>
          <w:color w:val="000000"/>
          <w:sz w:val="18"/>
          <w:szCs w:val="18"/>
          <w:rtl/>
        </w:rPr>
        <w:br/>
        <w:t>2. الفتاوي الحديثية، ص 114.</w:t>
      </w:r>
      <w:r w:rsidRPr="00E379E6">
        <w:rPr>
          <w:rFonts w:ascii="Tahoma" w:eastAsia="Times New Roman" w:hAnsi="Tahoma" w:cs="Tahoma"/>
          <w:color w:val="000000"/>
          <w:sz w:val="18"/>
          <w:szCs w:val="18"/>
          <w:rtl/>
        </w:rPr>
        <w:br/>
        <w:t>3. الحاوي في سيرة الطحاوي، ص 26.</w:t>
      </w:r>
      <w:r w:rsidRPr="00E379E6">
        <w:rPr>
          <w:rFonts w:ascii="Tahoma" w:eastAsia="Times New Roman" w:hAnsi="Tahoma" w:cs="Tahoma"/>
          <w:color w:val="000000"/>
          <w:sz w:val="18"/>
          <w:szCs w:val="18"/>
          <w:rtl/>
        </w:rPr>
        <w:br/>
        <w:t>4. الرسائل الغمارية، صص 120 و 121.</w:t>
      </w:r>
      <w:r w:rsidRPr="00E379E6">
        <w:rPr>
          <w:rFonts w:ascii="Tahoma" w:eastAsia="Times New Roman" w:hAnsi="Tahoma" w:cs="Tahoma"/>
          <w:color w:val="000000"/>
          <w:sz w:val="18"/>
          <w:szCs w:val="18"/>
          <w:rtl/>
        </w:rPr>
        <w:br/>
        <w:t>________________________________________ 167 ________________________________________</w:t>
      </w:r>
      <w:r w:rsidRPr="00E379E6">
        <w:rPr>
          <w:rFonts w:ascii="Tahoma" w:eastAsia="Times New Roman" w:hAnsi="Tahoma" w:cs="Tahoma"/>
          <w:color w:val="000000"/>
          <w:sz w:val="18"/>
          <w:szCs w:val="18"/>
          <w:rtl/>
        </w:rPr>
        <w:br/>
        <w:t>به كلماتش استدلال مي‌كنند؛ در حالي كه او ناصبي و دشمن علي است و به فاطمه(ها) نسبت نفاق داده است.(1)</w:t>
      </w:r>
      <w:r w:rsidRPr="00E379E6">
        <w:rPr>
          <w:rFonts w:ascii="Tahoma" w:eastAsia="Times New Roman" w:hAnsi="Tahoma" w:cs="Tahoma"/>
          <w:color w:val="000000"/>
          <w:sz w:val="18"/>
          <w:szCs w:val="18"/>
          <w:rtl/>
        </w:rPr>
        <w:br/>
        <w:t>6. علامه شيخ كمال الحوت</w:t>
      </w:r>
      <w:r w:rsidRPr="00E379E6">
        <w:rPr>
          <w:rFonts w:ascii="Tahoma" w:eastAsia="Times New Roman" w:hAnsi="Tahoma" w:cs="Tahoma"/>
          <w:color w:val="000000"/>
          <w:sz w:val="18"/>
          <w:szCs w:val="18"/>
          <w:rtl/>
        </w:rPr>
        <w:br/>
        <w:t>او نيز در ردّ خود بر ابن تيميه بابي را به نام (افتراءات ابن تيميه بر امام علي ( عليه السلام ) ) به اين موضوع اختصاص داده است.(2)</w:t>
      </w:r>
      <w:r w:rsidRPr="00E379E6">
        <w:rPr>
          <w:rFonts w:ascii="Tahoma" w:eastAsia="Times New Roman" w:hAnsi="Tahoma" w:cs="Tahoma"/>
          <w:color w:val="000000"/>
          <w:sz w:val="18"/>
          <w:szCs w:val="18"/>
          <w:rtl/>
        </w:rPr>
        <w:br/>
        <w:t>7. شيخ عبدالله حبشي</w:t>
      </w:r>
      <w:r w:rsidRPr="00E379E6">
        <w:rPr>
          <w:rFonts w:ascii="Tahoma" w:eastAsia="Times New Roman" w:hAnsi="Tahoma" w:cs="Tahoma"/>
          <w:color w:val="000000"/>
          <w:sz w:val="18"/>
          <w:szCs w:val="18"/>
          <w:rtl/>
        </w:rPr>
        <w:br/>
        <w:t>او مي‌گويد: ‹ابن تيميه، علي بن ابي طالب ( عليه السلام ) را سرزنش مي‌كرد و مي‌گفت: جنگ‌هاي او به ضرر مسلمين بوده است›.(3)</w:t>
      </w:r>
      <w:r w:rsidRPr="00E379E6">
        <w:rPr>
          <w:rFonts w:ascii="Tahoma" w:eastAsia="Times New Roman" w:hAnsi="Tahoma" w:cs="Tahoma"/>
          <w:color w:val="000000"/>
          <w:sz w:val="18"/>
          <w:szCs w:val="18"/>
          <w:rtl/>
        </w:rPr>
        <w:br/>
        <w:t>8. حسن بن فرحان مالكي</w:t>
      </w:r>
      <w:r w:rsidRPr="00E379E6">
        <w:rPr>
          <w:rFonts w:ascii="Tahoma" w:eastAsia="Times New Roman" w:hAnsi="Tahoma" w:cs="Tahoma"/>
          <w:color w:val="000000"/>
          <w:sz w:val="18"/>
          <w:szCs w:val="18"/>
          <w:rtl/>
        </w:rPr>
        <w:br/>
        <w:t>سليمان بن صالح خراشي در كتاب خود در دفاع از ابن تيميه مي‌گويد: ‹از شيخ حسن مالكي شنيدم كه در يكي از مجالس مي‌گفت: در ابن تيميه مقداري نصب و عداوت علي وجود دارد›.(4)</w:t>
      </w:r>
      <w:r w:rsidRPr="00E379E6">
        <w:rPr>
          <w:rFonts w:ascii="Tahoma" w:eastAsia="Times New Roman" w:hAnsi="Tahoma" w:cs="Tahoma"/>
          <w:color w:val="000000"/>
          <w:sz w:val="18"/>
          <w:szCs w:val="18"/>
          <w:rtl/>
        </w:rPr>
        <w:br/>
        <w:t>حكم بغض اميرمؤمنان علي ( عليه السلام )</w:t>
      </w:r>
      <w:r w:rsidRPr="00E379E6">
        <w:rPr>
          <w:rFonts w:ascii="Tahoma" w:eastAsia="Times New Roman" w:hAnsi="Tahoma" w:cs="Tahoma"/>
          <w:color w:val="000000"/>
          <w:sz w:val="18"/>
          <w:szCs w:val="18"/>
          <w:rtl/>
        </w:rPr>
        <w:br/>
        <w:t>با مراجعه به روايات اهل سنّت پي مي‌بريم كه پيامبر ( صلّي الله عليه وآله وسلّم ) عموم مردم را از بغض و عداوت و دشمني با حضرت علي ( عليه السلام ) منع كرده است. اينك به ذكر برخي از روايات اشاره مي‌كنيم.</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التنبيه و الرّد، سقاف، ص 7.</w:t>
      </w:r>
      <w:r w:rsidRPr="00E379E6">
        <w:rPr>
          <w:rFonts w:ascii="Tahoma" w:eastAsia="Times New Roman" w:hAnsi="Tahoma" w:cs="Tahoma"/>
          <w:color w:val="000000"/>
          <w:sz w:val="18"/>
          <w:szCs w:val="18"/>
          <w:rtl/>
        </w:rPr>
        <w:br/>
        <w:t>2. التوفيق الربّاني في الردّ علي ابن تيميه، ص 85.</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3. المقالات السنية، ص 200.</w:t>
      </w:r>
      <w:r w:rsidRPr="00E379E6">
        <w:rPr>
          <w:rFonts w:ascii="Tahoma" w:eastAsia="Times New Roman" w:hAnsi="Tahoma" w:cs="Tahoma"/>
          <w:color w:val="000000"/>
          <w:sz w:val="18"/>
          <w:szCs w:val="18"/>
          <w:rtl/>
        </w:rPr>
        <w:br/>
        <w:t>4. نحو انقاذ التاريخ الاسلامي، ص 35.</w:t>
      </w:r>
      <w:r w:rsidRPr="00E379E6">
        <w:rPr>
          <w:rFonts w:ascii="Tahoma" w:eastAsia="Times New Roman" w:hAnsi="Tahoma" w:cs="Tahoma"/>
          <w:color w:val="000000"/>
          <w:sz w:val="18"/>
          <w:szCs w:val="18"/>
          <w:rtl/>
        </w:rPr>
        <w:br/>
        <w:t>________________________________________ 168 ________________________________________</w:t>
      </w:r>
      <w:r w:rsidRPr="00E379E6">
        <w:rPr>
          <w:rFonts w:ascii="Tahoma" w:eastAsia="Times New Roman" w:hAnsi="Tahoma" w:cs="Tahoma"/>
          <w:color w:val="000000"/>
          <w:sz w:val="18"/>
          <w:szCs w:val="18"/>
          <w:rtl/>
        </w:rPr>
        <w:br/>
        <w:t>1. ابو رافع مي‌گويد: ‹رسول خدا ( صلّي الله عليه وآله وسلّم ) علي را به عنوان امير بر يمن فرستاد، با حضرت شخصي از قبيله اسلم به نام عمرو بن شاس اسلمي حركت كرد. او از يمن بازگشت؛ در حالي كه علي ( عليه السلام ) را مذمّت نموده و شكايت مي‌كرد. رسول خدا ( صلّي الله عليه وآله وسلّم ) كسي را به سوي او فرستاد و فرمود: ‹خفه شو اي عمرو! آيا از علي ظلمي در حكم يا لغزشي در تقسيم مشاهده كردي؟› او گفت: ‹هرگز›. حضرت فرمود: ‹پس براي چه مطلبي را مي‌گويي كه به من رسيده است؟› او گفت: ‹جلوي بغضم را نمي‌توانم بگيرم›. حضرت چنان غضبناك شد كه نتوانست جلوي خود را بگيرد به حدّي كه غضب در چهره او نمايان شد، آن گاه فرمود:</w:t>
      </w:r>
      <w:r w:rsidRPr="00E379E6">
        <w:rPr>
          <w:rFonts w:ascii="Tahoma" w:eastAsia="Times New Roman" w:hAnsi="Tahoma" w:cs="Tahoma"/>
          <w:color w:val="000000"/>
          <w:sz w:val="18"/>
          <w:szCs w:val="18"/>
          <w:rtl/>
        </w:rPr>
        <w:br/>
        <w:t>‹من أبغضه فقد أبغضني ومن أبغضني فقد أبغض الله، ومن أحبّه فقد أحبّني، ومن أحبّني فقد أحبّ الله تعالي.(1)</w:t>
      </w:r>
      <w:r w:rsidRPr="00E379E6">
        <w:rPr>
          <w:rFonts w:ascii="Tahoma" w:eastAsia="Times New Roman" w:hAnsi="Tahoma" w:cs="Tahoma"/>
          <w:color w:val="000000"/>
          <w:sz w:val="18"/>
          <w:szCs w:val="18"/>
          <w:rtl/>
        </w:rPr>
        <w:br/>
        <w:t>هر كس علي را دشمن بدارد به طور حتم مرا دشمن داشته و هر كس مرا دشمن بدارد به طور حتم خدا را دشمن داشته است. و هر كس علي را دوست بدارد به طور حتم مرا دوست داشته است و هر كس مرا دوست بدارد به طور حتم خدا را دوست داشته است.</w:t>
      </w:r>
      <w:r w:rsidRPr="00E379E6">
        <w:rPr>
          <w:rFonts w:ascii="Tahoma" w:eastAsia="Times New Roman" w:hAnsi="Tahoma" w:cs="Tahoma"/>
          <w:color w:val="000000"/>
          <w:sz w:val="18"/>
          <w:szCs w:val="18"/>
          <w:rtl/>
        </w:rPr>
        <w:br/>
        <w:t>2. رسول خدا ( صلّي الله عليه وآله وسلّم ) فرمود:</w:t>
      </w:r>
      <w:r w:rsidRPr="00E379E6">
        <w:rPr>
          <w:rFonts w:ascii="Tahoma" w:eastAsia="Times New Roman" w:hAnsi="Tahoma" w:cs="Tahoma"/>
          <w:color w:val="000000"/>
          <w:sz w:val="18"/>
          <w:szCs w:val="18"/>
          <w:rtl/>
        </w:rPr>
        <w:br/>
        <w:t>يا علي! أنت سيّد في الدنيا، سيّد في الآخرة، حبيبك حبيبي وحبيبي حبيب الله وعدوّك عدوّي، وعدوّي عدوّ الله، والويل لمن أبغضك بعدي.(2)</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 مجمع الزوائد، ج 9، ص 174 .</w:t>
      </w:r>
      <w:r w:rsidRPr="00E379E6">
        <w:rPr>
          <w:rFonts w:ascii="Tahoma" w:eastAsia="Times New Roman" w:hAnsi="Tahoma" w:cs="Tahoma"/>
          <w:color w:val="000000"/>
          <w:sz w:val="18"/>
          <w:szCs w:val="18"/>
          <w:rtl/>
        </w:rPr>
        <w:br/>
        <w:t>2 . مستدرك حاكم، ج 3، ص 138 .</w:t>
      </w:r>
      <w:r w:rsidRPr="00E379E6">
        <w:rPr>
          <w:rFonts w:ascii="Tahoma" w:eastAsia="Times New Roman" w:hAnsi="Tahoma" w:cs="Tahoma"/>
          <w:color w:val="000000"/>
          <w:sz w:val="18"/>
          <w:szCs w:val="18"/>
          <w:rtl/>
        </w:rPr>
        <w:br/>
        <w:t>________________________________________ 169 ________________________________________</w:t>
      </w:r>
      <w:r w:rsidRPr="00E379E6">
        <w:rPr>
          <w:rFonts w:ascii="Tahoma" w:eastAsia="Times New Roman" w:hAnsi="Tahoma" w:cs="Tahoma"/>
          <w:color w:val="000000"/>
          <w:sz w:val="18"/>
          <w:szCs w:val="18"/>
          <w:rtl/>
        </w:rPr>
        <w:br/>
        <w:t>اي علي تو آقاي در دنيا و آقاي در آخرتي، دوستدار تو دوستدار من است و دوستدار من دوستدار خداست و دشمن تو دشمن من است و دشمن من دشمن خداست و واي بر كسي كه بعد از من تو را دشمن بدارد.</w:t>
      </w:r>
      <w:r w:rsidRPr="00E379E6">
        <w:rPr>
          <w:rFonts w:ascii="Tahoma" w:eastAsia="Times New Roman" w:hAnsi="Tahoma" w:cs="Tahoma"/>
          <w:color w:val="000000"/>
          <w:sz w:val="18"/>
          <w:szCs w:val="18"/>
          <w:rtl/>
        </w:rPr>
        <w:br/>
        <w:t>3. و نيز فرمود:</w:t>
      </w:r>
      <w:r w:rsidRPr="00E379E6">
        <w:rPr>
          <w:rFonts w:ascii="Tahoma" w:eastAsia="Times New Roman" w:hAnsi="Tahoma" w:cs="Tahoma"/>
          <w:color w:val="000000"/>
          <w:sz w:val="18"/>
          <w:szCs w:val="18"/>
          <w:rtl/>
        </w:rPr>
        <w:br/>
        <w:t>يا علي! طوبي لمن أحبّك وصدق فيك وويل لمن أبغضك وكذب فيك.(1)</w:t>
      </w:r>
      <w:r w:rsidRPr="00E379E6">
        <w:rPr>
          <w:rFonts w:ascii="Tahoma" w:eastAsia="Times New Roman" w:hAnsi="Tahoma" w:cs="Tahoma"/>
          <w:color w:val="000000"/>
          <w:sz w:val="18"/>
          <w:szCs w:val="18"/>
          <w:rtl/>
        </w:rPr>
        <w:br/>
        <w:t>اي علي! خوشا به حال كسي كه تو را دوست داشته و در مورد تو راست بگويد و واي بر كسي كه تو را دشمن داشته و در مورد تو دروغ بگويد.</w:t>
      </w:r>
      <w:r w:rsidRPr="00E379E6">
        <w:rPr>
          <w:rFonts w:ascii="Tahoma" w:eastAsia="Times New Roman" w:hAnsi="Tahoma" w:cs="Tahoma"/>
          <w:color w:val="000000"/>
          <w:sz w:val="18"/>
          <w:szCs w:val="18"/>
          <w:rtl/>
        </w:rPr>
        <w:br/>
        <w:t>4. همچنين به سند صحيح از رسول خدا ( صلّي الله عليه وآله وسلّم ) نقل شده كه بعد از حديث غدير و ابلاغ ولايت حضرت علي ( عليه السلام ) فرمود:</w:t>
      </w:r>
      <w:r w:rsidRPr="00E379E6">
        <w:rPr>
          <w:rFonts w:ascii="Tahoma" w:eastAsia="Times New Roman" w:hAnsi="Tahoma" w:cs="Tahoma"/>
          <w:color w:val="000000"/>
          <w:sz w:val="18"/>
          <w:szCs w:val="18"/>
          <w:rtl/>
        </w:rPr>
        <w:br/>
        <w:t>اللّهمّ وال من والاه، وعاد من عاداه...(2)</w:t>
      </w:r>
      <w:r w:rsidRPr="00E379E6">
        <w:rPr>
          <w:rFonts w:ascii="Tahoma" w:eastAsia="Times New Roman" w:hAnsi="Tahoma" w:cs="Tahoma"/>
          <w:color w:val="000000"/>
          <w:sz w:val="18"/>
          <w:szCs w:val="18"/>
          <w:rtl/>
        </w:rPr>
        <w:br/>
        <w:t>بار خدايا! دوست بدار هر كس كه علي را دوست بدارد و دشمن بدار هر كس كه علي را دشمن دارد...</w:t>
      </w:r>
      <w:r w:rsidRPr="00E379E6">
        <w:rPr>
          <w:rFonts w:ascii="Tahoma" w:eastAsia="Times New Roman" w:hAnsi="Tahoma" w:cs="Tahoma"/>
          <w:color w:val="000000"/>
          <w:sz w:val="18"/>
          <w:szCs w:val="18"/>
          <w:rtl/>
        </w:rPr>
        <w:br/>
        <w:t>اين حداقلّ معنايي است كه مي‌توان براي اين حديث كرد.</w:t>
      </w:r>
      <w:r w:rsidRPr="00E379E6">
        <w:rPr>
          <w:rFonts w:ascii="Tahoma" w:eastAsia="Times New Roman" w:hAnsi="Tahoma" w:cs="Tahoma"/>
          <w:color w:val="000000"/>
          <w:sz w:val="18"/>
          <w:szCs w:val="18"/>
          <w:rtl/>
        </w:rPr>
        <w:br/>
        <w:t>5. و نيز فرمود: ‹عادي الله من عادي عليّ› ( 3 )؛ ‹خدا دشمن بدارد كسي را كه علي را دشمن بدارد›.</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1. مستدرك حاكم، ج 3، ص 145 ؛ مسند ابي يعلي، ج 2، ص 259 .</w:t>
      </w:r>
      <w:r w:rsidRPr="00E379E6">
        <w:rPr>
          <w:rFonts w:ascii="Tahoma" w:eastAsia="Times New Roman" w:hAnsi="Tahoma" w:cs="Tahoma"/>
          <w:color w:val="000000"/>
          <w:sz w:val="18"/>
          <w:szCs w:val="18"/>
          <w:rtl/>
        </w:rPr>
        <w:br/>
        <w:t>2. سنن ابن ماجه، ج1، ص43، ؛ مسند احمد، ج6، ص401 ؛ مستدرك حاكم، ج3، ص118.</w:t>
      </w:r>
      <w:r w:rsidRPr="00E379E6">
        <w:rPr>
          <w:rFonts w:ascii="Tahoma" w:eastAsia="Times New Roman" w:hAnsi="Tahoma" w:cs="Tahoma"/>
          <w:color w:val="000000"/>
          <w:sz w:val="18"/>
          <w:szCs w:val="18"/>
          <w:rtl/>
        </w:rPr>
        <w:br/>
        <w:t>3. كنز العمال، ج 11، ص 601 .</w:t>
      </w:r>
      <w:r w:rsidRPr="00E379E6">
        <w:rPr>
          <w:rFonts w:ascii="Tahoma" w:eastAsia="Times New Roman" w:hAnsi="Tahoma" w:cs="Tahoma"/>
          <w:color w:val="000000"/>
          <w:sz w:val="18"/>
          <w:szCs w:val="18"/>
          <w:rtl/>
        </w:rPr>
        <w:br/>
        <w:t>________________________________________ 170 ________________________________________</w:t>
      </w:r>
      <w:r w:rsidRPr="00E379E6">
        <w:rPr>
          <w:rFonts w:ascii="Tahoma" w:eastAsia="Times New Roman" w:hAnsi="Tahoma" w:cs="Tahoma"/>
          <w:color w:val="000000"/>
          <w:sz w:val="18"/>
          <w:szCs w:val="18"/>
          <w:rtl/>
        </w:rPr>
        <w:br/>
        <w:t>6. ابن عساكر از محمّد بن منصور نقل كرده كه گفت: ما نزد احمد بن حنبل بوديم كه شخصي به او گفت: اي اباعبدالله! چه مي‌گويي درباره حديثي كه روايت مي‌شود كه علي ( عليه السلام ) فرمود: ‹من تقسيم كننده آتشم؟› او گفت: ‹چه چيز باعث شده كه اين حديث را انكار مي‌كنيد؟ آيا براي ما روايت نشده كه پيامبر ( صلّي الله عليه وآله وسلّم ) خطاب به علي ( عليه السلام ) فرمود: ‹لايحبّك إلاّ مؤمن ولايبغضك إلاّ منافق›؛ ‹دوست ندارد تو را مگر مؤمن و دشمن ندارد تو را مگر منافق›.</w:t>
      </w:r>
      <w:r w:rsidRPr="00E379E6">
        <w:rPr>
          <w:rFonts w:ascii="Tahoma" w:eastAsia="Times New Roman" w:hAnsi="Tahoma" w:cs="Tahoma"/>
          <w:color w:val="000000"/>
          <w:sz w:val="18"/>
          <w:szCs w:val="18"/>
          <w:rtl/>
        </w:rPr>
        <w:br/>
        <w:t>ما گفتيم: ‹آري›. احمد گفت: ‹پس مؤمن كجاست؟› گفتند: ‹در بهشت›. گفت: ‹و منافق كجاست؟› گفتند: ‹در آتش›. احمد گفت: ‹پس علي تقسيم كننده آتش است›.(1)</w:t>
      </w:r>
      <w:r w:rsidRPr="00E379E6">
        <w:rPr>
          <w:rFonts w:ascii="Tahoma" w:eastAsia="Times New Roman" w:hAnsi="Tahoma" w:cs="Tahoma"/>
          <w:color w:val="000000"/>
          <w:sz w:val="18"/>
          <w:szCs w:val="18"/>
          <w:rtl/>
        </w:rPr>
        <w:br/>
        <w:t>صفات دشمنان حضرت علي ( عليه السلام )</w:t>
      </w:r>
      <w:r w:rsidRPr="00E379E6">
        <w:rPr>
          <w:rFonts w:ascii="Tahoma" w:eastAsia="Times New Roman" w:hAnsi="Tahoma" w:cs="Tahoma"/>
          <w:color w:val="000000"/>
          <w:sz w:val="18"/>
          <w:szCs w:val="18"/>
          <w:rtl/>
        </w:rPr>
        <w:br/>
        <w:t>با مراجعه به روايات پي مي‌بريم كه رسول خدا ( صلّي الله عليه وآله وسلّم ) صفات و خصوصياتي را براي دشمنان حضرت علي ( عليه السلام ) ذكر كرده است، اينك به برخي از آنها اشاره مي‌كنيم:</w:t>
      </w:r>
      <w:r w:rsidRPr="00E379E6">
        <w:rPr>
          <w:rFonts w:ascii="Tahoma" w:eastAsia="Times New Roman" w:hAnsi="Tahoma" w:cs="Tahoma"/>
          <w:color w:val="000000"/>
          <w:sz w:val="18"/>
          <w:szCs w:val="18"/>
          <w:rtl/>
        </w:rPr>
        <w:br/>
        <w:t>1. خبث ولادت</w:t>
      </w:r>
      <w:r w:rsidRPr="00E379E6">
        <w:rPr>
          <w:rFonts w:ascii="Tahoma" w:eastAsia="Times New Roman" w:hAnsi="Tahoma" w:cs="Tahoma"/>
          <w:color w:val="000000"/>
          <w:sz w:val="18"/>
          <w:szCs w:val="18"/>
          <w:rtl/>
        </w:rPr>
        <w:br/>
        <w:t>ابن عباس از رسول خدا ( صلّي الله عليه وآله وسلّم ) روايت كرده كه خطاب به حضرت علي ( عليه السلام ) فرمود:</w:t>
      </w:r>
      <w:r w:rsidRPr="00E379E6">
        <w:rPr>
          <w:rFonts w:ascii="Tahoma" w:eastAsia="Times New Roman" w:hAnsi="Tahoma" w:cs="Tahoma"/>
          <w:color w:val="000000"/>
          <w:sz w:val="18"/>
          <w:szCs w:val="18"/>
          <w:rtl/>
        </w:rPr>
        <w:br/>
        <w:t>لايبغضك من العرب إلاّ دعي ولا من الانصار إلاّ يهودي ولا من سائر الناس إلاّ شقي.(2)</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تاريخ دمشق، ج 42، ص 301 ؛ طبقات الحنابله، ج 1، ص 320.</w:t>
      </w:r>
      <w:r w:rsidRPr="00E379E6">
        <w:rPr>
          <w:rFonts w:ascii="Tahoma" w:eastAsia="Times New Roman" w:hAnsi="Tahoma" w:cs="Tahoma"/>
          <w:color w:val="000000"/>
          <w:sz w:val="18"/>
          <w:szCs w:val="18"/>
          <w:rtl/>
        </w:rPr>
        <w:br/>
        <w:t>2. مناقب خوارزمي، ص 323 .</w:t>
      </w:r>
      <w:r w:rsidRPr="00E379E6">
        <w:rPr>
          <w:rFonts w:ascii="Tahoma" w:eastAsia="Times New Roman" w:hAnsi="Tahoma" w:cs="Tahoma"/>
          <w:color w:val="000000"/>
          <w:sz w:val="18"/>
          <w:szCs w:val="18"/>
          <w:rtl/>
        </w:rPr>
        <w:br/>
        <w:t>________________________________________ 171 ________________________________________</w:t>
      </w:r>
      <w:r w:rsidRPr="00E379E6">
        <w:rPr>
          <w:rFonts w:ascii="Tahoma" w:eastAsia="Times New Roman" w:hAnsi="Tahoma" w:cs="Tahoma"/>
          <w:color w:val="000000"/>
          <w:sz w:val="18"/>
          <w:szCs w:val="18"/>
          <w:rtl/>
        </w:rPr>
        <w:br/>
        <w:t>دشمن ندارد تو را از عرب مگر زنازاده، و از انصار مگر يهودي و از ساير مردم مگر انسان با شقاوت.</w:t>
      </w:r>
      <w:r w:rsidRPr="00E379E6">
        <w:rPr>
          <w:rFonts w:ascii="Tahoma" w:eastAsia="Times New Roman" w:hAnsi="Tahoma" w:cs="Tahoma"/>
          <w:color w:val="000000"/>
          <w:sz w:val="18"/>
          <w:szCs w:val="18"/>
          <w:rtl/>
        </w:rPr>
        <w:br/>
        <w:t>ابن عساكر از ثابت و او از انس نقل كرده كه رسول خدا ( صلّي الله عليه وآله وسلّم ) علي را در روز خيبر معرفي كرد و فرمود:</w:t>
      </w:r>
      <w:r w:rsidRPr="00E379E6">
        <w:rPr>
          <w:rFonts w:ascii="Tahoma" w:eastAsia="Times New Roman" w:hAnsi="Tahoma" w:cs="Tahoma"/>
          <w:color w:val="000000"/>
          <w:sz w:val="18"/>
          <w:szCs w:val="18"/>
          <w:rtl/>
        </w:rPr>
        <w:br/>
        <w:t>... يا ايّها الناس! إمتحنوا أولادكم بحبّه، فإنّ عليّاً لايدعو إلي ضلالة، ولايبعد عن هدي، فمن أحبّه فهو منكم ومن أبغضه فليس منكم.</w:t>
      </w:r>
      <w:r w:rsidRPr="00E379E6">
        <w:rPr>
          <w:rFonts w:ascii="Tahoma" w:eastAsia="Times New Roman" w:hAnsi="Tahoma" w:cs="Tahoma"/>
          <w:color w:val="000000"/>
          <w:sz w:val="18"/>
          <w:szCs w:val="18"/>
          <w:rtl/>
        </w:rPr>
        <w:br/>
        <w:t>اي مردم! فرزندان خود را با حبّ علي امتحان نماييد؛ زيرا علي شما را دعوت به ضلالت نمي‌كند و از هدايت دور نمي‌نمايد. پس هر فرزندي كه او را دوست بدارد او از شما است و هر فرزندي كه او را دشمن بدارد از شما نيست.</w:t>
      </w:r>
      <w:r w:rsidRPr="00E379E6">
        <w:rPr>
          <w:rFonts w:ascii="Tahoma" w:eastAsia="Times New Roman" w:hAnsi="Tahoma" w:cs="Tahoma"/>
          <w:color w:val="000000"/>
          <w:sz w:val="18"/>
          <w:szCs w:val="18"/>
          <w:rtl/>
        </w:rPr>
        <w:br/>
        <w:t>انس بن مالك مي‌گويد: بعد از خيبر كسي بود كه فرزند خود را بر شانه‌اش سوار مي‌كرد، آن‌گاه در بين راه علي مي‌ايستاد و چون نظرش به حضرت مي‌افتاد بچه را رو به او كرده و مي‌گفت: ‹اي فرزندم! آيا اين مردي كه مي‌آيد را دوست داري؟› اگر بچه مي‌گفت: آري، او را مي‌بوسيد و اگر مي‌گفت: خير، او را بر زمين مي‌زد و به او مي‌گفت: ‹برو به مادرت ملحق شو، و پدرت را به اهل مادرت ملحق مكن؛ زيرا من به فرزندي كه علي بن ابي طالب را دوست ندارد احتياج ندارم›.(1)</w:t>
      </w:r>
      <w:r w:rsidRPr="00E379E6">
        <w:rPr>
          <w:rFonts w:ascii="Tahoma" w:eastAsia="Times New Roman" w:hAnsi="Tahoma" w:cs="Tahoma"/>
          <w:color w:val="000000"/>
          <w:sz w:val="18"/>
          <w:szCs w:val="18"/>
          <w:rtl/>
        </w:rPr>
        <w:br/>
        <w:t>2. نفاق</w:t>
      </w:r>
      <w:r w:rsidRPr="00E379E6">
        <w:rPr>
          <w:rFonts w:ascii="Tahoma" w:eastAsia="Times New Roman" w:hAnsi="Tahoma" w:cs="Tahoma"/>
          <w:color w:val="000000"/>
          <w:sz w:val="18"/>
          <w:szCs w:val="18"/>
          <w:rtl/>
        </w:rPr>
        <w:br/>
        <w:t>اميرالمؤمنين ( عليه السلام ) در حديثي مي‌فرمايد:</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ــــــــــــــــــــــــــــــــــ</w:t>
      </w:r>
      <w:r w:rsidRPr="00E379E6">
        <w:rPr>
          <w:rFonts w:ascii="Tahoma" w:eastAsia="Times New Roman" w:hAnsi="Tahoma" w:cs="Tahoma"/>
          <w:color w:val="000000"/>
          <w:sz w:val="18"/>
          <w:szCs w:val="18"/>
          <w:rtl/>
        </w:rPr>
        <w:br/>
        <w:t>1. تاريخ دمشق، ج 42، ص 288 .</w:t>
      </w:r>
      <w:r w:rsidRPr="00E379E6">
        <w:rPr>
          <w:rFonts w:ascii="Tahoma" w:eastAsia="Times New Roman" w:hAnsi="Tahoma" w:cs="Tahoma"/>
          <w:color w:val="000000"/>
          <w:sz w:val="18"/>
          <w:szCs w:val="18"/>
          <w:rtl/>
        </w:rPr>
        <w:br/>
        <w:t>________________________________________ 172 ________________________________________</w:t>
      </w:r>
      <w:r w:rsidRPr="00E379E6">
        <w:rPr>
          <w:rFonts w:ascii="Tahoma" w:eastAsia="Times New Roman" w:hAnsi="Tahoma" w:cs="Tahoma"/>
          <w:color w:val="000000"/>
          <w:sz w:val="18"/>
          <w:szCs w:val="18"/>
          <w:rtl/>
        </w:rPr>
        <w:br/>
        <w:t>والّذي فلق الحبّة وبرأ النسمة، إنّه لعهد النبي الأمي إلي: إنّه لايحبّني إلاّ مؤمن ولايبغضني إلاّ منافق.(1)</w:t>
      </w:r>
      <w:r w:rsidRPr="00E379E6">
        <w:rPr>
          <w:rFonts w:ascii="Tahoma" w:eastAsia="Times New Roman" w:hAnsi="Tahoma" w:cs="Tahoma"/>
          <w:color w:val="000000"/>
          <w:sz w:val="18"/>
          <w:szCs w:val="18"/>
          <w:rtl/>
        </w:rPr>
        <w:br/>
        <w:t>قسم به كسي كه دانه را شكافت و مردم را به خوبي خلق كرد، همانا عهدي است از جانب پيامبر امّي به من كه دوست ندارد مرا مگر مؤمن و دشمن ندارد مرا مگر منافق.</w:t>
      </w:r>
      <w:r w:rsidRPr="00E379E6">
        <w:rPr>
          <w:rFonts w:ascii="Tahoma" w:eastAsia="Times New Roman" w:hAnsi="Tahoma" w:cs="Tahoma"/>
          <w:color w:val="000000"/>
          <w:sz w:val="18"/>
          <w:szCs w:val="18"/>
          <w:rtl/>
        </w:rPr>
        <w:br/>
        <w:t>امّ سلمه مي‌گويد: رسول خدا ( صلّي الله عليه وآله وسلّم ) هميشه مي‌فرمود: ‹لايحبّ عليّاً منافق ولايبغضه مؤمن› ( 2 )؛ ‹هيچ گاه منافق علي را دوست ندارد و مؤمن نيز او را دشمن ندارد›.</w:t>
      </w:r>
      <w:r w:rsidRPr="00E379E6">
        <w:rPr>
          <w:rFonts w:ascii="Tahoma" w:eastAsia="Times New Roman" w:hAnsi="Tahoma" w:cs="Tahoma"/>
          <w:color w:val="000000"/>
          <w:sz w:val="18"/>
          <w:szCs w:val="18"/>
          <w:rtl/>
        </w:rPr>
        <w:br/>
        <w:t>ابوذر غفاري مي‌گويد:</w:t>
      </w:r>
      <w:r w:rsidRPr="00E379E6">
        <w:rPr>
          <w:rFonts w:ascii="Tahoma" w:eastAsia="Times New Roman" w:hAnsi="Tahoma" w:cs="Tahoma"/>
          <w:color w:val="000000"/>
          <w:sz w:val="18"/>
          <w:szCs w:val="18"/>
          <w:rtl/>
        </w:rPr>
        <w:br/>
        <w:t>ماكنّا نعرف المنافقين علي عهد رسول الله ( صلّي الله عليه وآله وسلّم ) إلاّ بثلاث: بتكذيبهم الله ورسوله، والتخلّف عن الصلاة، وبغضهم علي بن أبي طالب.(3)</w:t>
      </w:r>
      <w:r w:rsidRPr="00E379E6">
        <w:rPr>
          <w:rFonts w:ascii="Tahoma" w:eastAsia="Times New Roman" w:hAnsi="Tahoma" w:cs="Tahoma"/>
          <w:color w:val="000000"/>
          <w:sz w:val="18"/>
          <w:szCs w:val="18"/>
          <w:rtl/>
        </w:rPr>
        <w:br/>
        <w:t>ما منافقين را در عهد رسول خدا ( صلّي الله عليه وآله وسلّم ) تنها با سه خصلت مي‌شناختيم: به تكذيب خدا و رسول و تخلّف از نماز و بغض علي بن ابي طالب.</w:t>
      </w:r>
      <w:r w:rsidRPr="00E379E6">
        <w:rPr>
          <w:rFonts w:ascii="Tahoma" w:eastAsia="Times New Roman" w:hAnsi="Tahoma" w:cs="Tahoma"/>
          <w:color w:val="000000"/>
          <w:sz w:val="18"/>
          <w:szCs w:val="18"/>
          <w:rtl/>
        </w:rPr>
        <w:br/>
        <w:t>ابوسعيد خدري مي‌گويد: ‹كنّا نعرف المنافقين ـ نحن معشر الأنصار ـ ببغضهم عليّ› ( 4 )؛ ‹ما جماعت انصار، منافقين را با دشمني علي مي‌شناختيم›.</w:t>
      </w:r>
      <w:r w:rsidRPr="00E379E6">
        <w:rPr>
          <w:rFonts w:ascii="Tahoma" w:eastAsia="Times New Roman" w:hAnsi="Tahoma" w:cs="Tahoma"/>
          <w:color w:val="000000"/>
          <w:sz w:val="18"/>
          <w:szCs w:val="18"/>
          <w:rtl/>
        </w:rPr>
        <w:br/>
        <w:t>ــــــــــــــــــــــــــــــــــ</w:t>
      </w:r>
      <w:r w:rsidRPr="00E379E6">
        <w:rPr>
          <w:rFonts w:ascii="Tahoma" w:eastAsia="Times New Roman" w:hAnsi="Tahoma" w:cs="Tahoma"/>
          <w:color w:val="000000"/>
          <w:sz w:val="18"/>
          <w:szCs w:val="18"/>
          <w:rtl/>
        </w:rPr>
        <w:br/>
        <w:t>1. صحيح مسلم، ج 1، ص 120، كتاب الايمان؛ سنن ترمذي، ج 5، ص 601؛ مسند احمد، ج1، ص 135؛ سنن ابن ماجه، ج 1، ص 42.</w:t>
      </w:r>
      <w:r w:rsidRPr="00E379E6">
        <w:rPr>
          <w:rFonts w:ascii="Tahoma" w:eastAsia="Times New Roman" w:hAnsi="Tahoma" w:cs="Tahoma"/>
          <w:color w:val="000000"/>
          <w:sz w:val="18"/>
          <w:szCs w:val="18"/>
          <w:rtl/>
        </w:rPr>
        <w:br/>
        <w:t>2. سنن ترمذي، ج 5، ص 549؛ المصنّف، ابن ابي‌شيبة، ج12، ص77.</w:t>
      </w:r>
      <w:r w:rsidRPr="00E379E6">
        <w:rPr>
          <w:rFonts w:ascii="Tahoma" w:eastAsia="Times New Roman" w:hAnsi="Tahoma" w:cs="Tahoma"/>
          <w:color w:val="000000"/>
          <w:sz w:val="18"/>
          <w:szCs w:val="18"/>
          <w:rtl/>
        </w:rPr>
        <w:br/>
        <w:t>3. الرياض النضرة، ج 3، ص 167؛ كنز العمال، ج 13، ص 106.</w:t>
      </w:r>
      <w:r w:rsidRPr="00E379E6">
        <w:rPr>
          <w:rFonts w:ascii="Tahoma" w:eastAsia="Times New Roman" w:hAnsi="Tahoma" w:cs="Tahoma"/>
          <w:color w:val="000000"/>
          <w:sz w:val="18"/>
          <w:szCs w:val="18"/>
          <w:rtl/>
        </w:rPr>
        <w:br/>
        <w:t>4. سنن ترمذي، ج 5، ص 593.</w:t>
      </w:r>
      <w:r w:rsidRPr="00E379E6">
        <w:rPr>
          <w:rFonts w:ascii="Tahoma" w:eastAsia="Times New Roman" w:hAnsi="Tahoma" w:cs="Tahoma"/>
          <w:color w:val="000000"/>
          <w:sz w:val="18"/>
          <w:szCs w:val="18"/>
          <w:rtl/>
        </w:rPr>
        <w:br/>
        <w:t>________________________________________ 173 ________________________________________</w:t>
      </w:r>
      <w:r w:rsidRPr="00E379E6">
        <w:rPr>
          <w:rFonts w:ascii="Tahoma" w:eastAsia="Times New Roman" w:hAnsi="Tahoma" w:cs="Tahoma"/>
          <w:color w:val="000000"/>
          <w:sz w:val="18"/>
          <w:szCs w:val="18"/>
          <w:rtl/>
        </w:rPr>
        <w:br/>
        <w:t>3. فسق</w:t>
      </w:r>
      <w:r w:rsidRPr="00E379E6">
        <w:rPr>
          <w:rFonts w:ascii="Tahoma" w:eastAsia="Times New Roman" w:hAnsi="Tahoma" w:cs="Tahoma"/>
          <w:color w:val="000000"/>
          <w:sz w:val="18"/>
          <w:szCs w:val="18"/>
          <w:rtl/>
        </w:rPr>
        <w:br/>
        <w:t>ابوسعيد خدري از رسول خدا ( صلّي الله عليه وآله وسلّم ) نقل كرده كه فرمود: ‹لايبغض عليّاً إلاّ منافق أو فاسق أو صاحب دني› ( 1 )؛ ‹علي را به جز منافق يا فاسق يا دنياطلب دشمن ندارد›.</w:t>
      </w:r>
      <w:r w:rsidRPr="00E379E6">
        <w:rPr>
          <w:rFonts w:ascii="Tahoma" w:eastAsia="Times New Roman" w:hAnsi="Tahoma" w:cs="Tahoma"/>
          <w:color w:val="000000"/>
          <w:sz w:val="18"/>
          <w:szCs w:val="18"/>
          <w:rtl/>
        </w:rPr>
        <w:br/>
        <w:t>1. تاريخ دمشق، ج 42، ص 285 .</w:t>
      </w:r>
      <w:r w:rsidRPr="00E379E6">
        <w:rPr>
          <w:rFonts w:ascii="Tahoma" w:eastAsia="Times New Roman" w:hAnsi="Tahoma" w:cs="Tahoma"/>
          <w:color w:val="000000"/>
          <w:sz w:val="18"/>
          <w:szCs w:val="18"/>
          <w:rtl/>
        </w:rPr>
        <w:br/>
        <w:t>________________________________________ 174 ________________________________________</w:t>
      </w:r>
    </w:p>
    <w:p w:rsidR="00E379E6" w:rsidRPr="00E379E6" w:rsidRDefault="00E379E6" w:rsidP="00E379E6">
      <w:pPr>
        <w:shd w:val="clear" w:color="auto" w:fill="FFFFFF"/>
        <w:spacing w:after="225" w:line="420" w:lineRule="atLeast"/>
        <w:rPr>
          <w:rFonts w:ascii="Tahoma" w:eastAsia="Times New Roman" w:hAnsi="Tahoma" w:cs="Tahoma"/>
          <w:color w:val="000000"/>
          <w:sz w:val="18"/>
          <w:szCs w:val="18"/>
          <w:rtl/>
        </w:rPr>
      </w:pPr>
      <w:r w:rsidRPr="00E379E6">
        <w:rPr>
          <w:rFonts w:ascii="Tahoma" w:eastAsia="Times New Roman" w:hAnsi="Tahoma" w:cs="Tahoma"/>
          <w:color w:val="000000"/>
          <w:sz w:val="18"/>
          <w:szCs w:val="18"/>
          <w:rtl/>
        </w:rPr>
        <w:t xml:space="preserve">كتابخانه تخصصي حج &gt; اعتقادات و پاسخ به شبهات &gt; دشمني ابن تيميه با اهل بيت </w:t>
      </w:r>
    </w:p>
    <w:p w:rsidR="00E379E6" w:rsidRPr="00E379E6" w:rsidRDefault="00E379E6" w:rsidP="00E379E6">
      <w:pPr>
        <w:shd w:val="clear" w:color="auto" w:fill="FFFFFF"/>
        <w:spacing w:after="225" w:line="420" w:lineRule="atLeast"/>
        <w:rPr>
          <w:rFonts w:ascii="Tahoma" w:eastAsia="Times New Roman" w:hAnsi="Tahoma" w:cs="Tahoma"/>
          <w:color w:val="000000"/>
          <w:sz w:val="18"/>
          <w:szCs w:val="18"/>
          <w:rtl/>
        </w:rPr>
      </w:pPr>
      <w:r w:rsidRPr="00E379E6">
        <w:rPr>
          <w:rFonts w:ascii="Tahoma" w:eastAsia="Times New Roman" w:hAnsi="Tahoma" w:cs="Tahoma"/>
          <w:color w:val="000000"/>
          <w:sz w:val="18"/>
          <w:szCs w:val="18"/>
          <w:rtl/>
        </w:rPr>
        <w:t>________________________________________ 175 ________________________________________</w:t>
      </w:r>
      <w:r w:rsidRPr="00E379E6">
        <w:rPr>
          <w:rFonts w:ascii="Tahoma" w:eastAsia="Times New Roman" w:hAnsi="Tahoma" w:cs="Tahoma"/>
          <w:color w:val="000000"/>
          <w:sz w:val="18"/>
          <w:szCs w:val="18"/>
          <w:rtl/>
        </w:rPr>
        <w:br/>
        <w:t>کتابنامه</w:t>
      </w:r>
      <w:r w:rsidRPr="00E379E6">
        <w:rPr>
          <w:rFonts w:ascii="Tahoma" w:eastAsia="Times New Roman" w:hAnsi="Tahoma" w:cs="Tahoma"/>
          <w:color w:val="000000"/>
          <w:sz w:val="18"/>
          <w:szCs w:val="18"/>
          <w:rtl/>
        </w:rPr>
        <w:br/>
        <w:t>* قرآن کريم.</w:t>
      </w:r>
      <w:r w:rsidRPr="00E379E6">
        <w:rPr>
          <w:rFonts w:ascii="Tahoma" w:eastAsia="Times New Roman" w:hAnsi="Tahoma" w:cs="Tahoma"/>
          <w:color w:val="000000"/>
          <w:sz w:val="18"/>
          <w:szCs w:val="18"/>
          <w:rtl/>
        </w:rPr>
        <w:br/>
        <w:t>1. ابن تيميه (حياته وعقائده)، صائب عبدالحميد، قم، موسسة الغدير.</w:t>
      </w:r>
      <w:r w:rsidRPr="00E379E6">
        <w:rPr>
          <w:rFonts w:ascii="Tahoma" w:eastAsia="Times New Roman" w:hAnsi="Tahoma" w:cs="Tahoma"/>
          <w:color w:val="000000"/>
          <w:sz w:val="18"/>
          <w:szCs w:val="18"/>
          <w:rtl/>
        </w:rPr>
        <w:br/>
      </w:r>
      <w:r w:rsidRPr="00E379E6">
        <w:rPr>
          <w:rFonts w:ascii="Tahoma" w:eastAsia="Times New Roman" w:hAnsi="Tahoma" w:cs="Tahoma"/>
          <w:color w:val="000000"/>
          <w:sz w:val="18"/>
          <w:szCs w:val="18"/>
          <w:rtl/>
        </w:rPr>
        <w:lastRenderedPageBreak/>
        <w:t>2. بيعة علي بن ابي طالب ( عليه السلام ) في ضوء الروايات الصحيحة، حسن بن فرحان، مکتبة التوبة، رياض، مملکة العربية السعودية، سال 1417ه‍‍ .ق.</w:t>
      </w:r>
      <w:r w:rsidRPr="00E379E6">
        <w:rPr>
          <w:rFonts w:ascii="Tahoma" w:eastAsia="Times New Roman" w:hAnsi="Tahoma" w:cs="Tahoma"/>
          <w:color w:val="000000"/>
          <w:sz w:val="18"/>
          <w:szCs w:val="18"/>
          <w:rtl/>
        </w:rPr>
        <w:br/>
        <w:t>3. تاريخ امام علي ( عليه السلام ) از تاريخ دمشق، ابن عساکر دمشقي، بيروت، موسسة المحمودي.</w:t>
      </w:r>
      <w:r w:rsidRPr="00E379E6">
        <w:rPr>
          <w:rFonts w:ascii="Tahoma" w:eastAsia="Times New Roman" w:hAnsi="Tahoma" w:cs="Tahoma"/>
          <w:color w:val="000000"/>
          <w:sz w:val="18"/>
          <w:szCs w:val="18"/>
          <w:rtl/>
        </w:rPr>
        <w:br/>
        <w:t>4. تاريخ دمشق، ابن عساکر دمشقي، بيروت، دار الفکر.</w:t>
      </w:r>
      <w:r w:rsidRPr="00E379E6">
        <w:rPr>
          <w:rFonts w:ascii="Tahoma" w:eastAsia="Times New Roman" w:hAnsi="Tahoma" w:cs="Tahoma"/>
          <w:color w:val="000000"/>
          <w:sz w:val="18"/>
          <w:szCs w:val="18"/>
          <w:rtl/>
        </w:rPr>
        <w:br/>
        <w:t>5. حلية الأولياء، ابونعيم اصفهاني، بيروت، دار الکتاب العربي.</w:t>
      </w:r>
      <w:r w:rsidRPr="00E379E6">
        <w:rPr>
          <w:rFonts w:ascii="Tahoma" w:eastAsia="Times New Roman" w:hAnsi="Tahoma" w:cs="Tahoma"/>
          <w:color w:val="000000"/>
          <w:sz w:val="18"/>
          <w:szCs w:val="18"/>
          <w:rtl/>
        </w:rPr>
        <w:br/>
        <w:t>6. الدرر الکامنة، ابن حجر عسقلاني، دار الکتب العلمية، بيروت، لبنان، چاپ اول، سال 1418ه‍ق.</w:t>
      </w:r>
      <w:r w:rsidRPr="00E379E6">
        <w:rPr>
          <w:rFonts w:ascii="Tahoma" w:eastAsia="Times New Roman" w:hAnsi="Tahoma" w:cs="Tahoma"/>
          <w:color w:val="000000"/>
          <w:sz w:val="18"/>
          <w:szCs w:val="18"/>
          <w:rtl/>
        </w:rPr>
        <w:br/>
        <w:t>7. سلسلة الأحاديث الصحيحة، محمد ناصر الباني، رياض، دار الوطن.</w:t>
      </w:r>
      <w:r w:rsidRPr="00E379E6">
        <w:rPr>
          <w:rFonts w:ascii="Tahoma" w:eastAsia="Times New Roman" w:hAnsi="Tahoma" w:cs="Tahoma"/>
          <w:color w:val="000000"/>
          <w:sz w:val="18"/>
          <w:szCs w:val="18"/>
          <w:rtl/>
        </w:rPr>
        <w:br/>
        <w:t>8. سنن ابن ماجه، بيروت، دار الفکر.</w:t>
      </w:r>
      <w:r w:rsidRPr="00E379E6">
        <w:rPr>
          <w:rFonts w:ascii="Tahoma" w:eastAsia="Times New Roman" w:hAnsi="Tahoma" w:cs="Tahoma"/>
          <w:color w:val="000000"/>
          <w:sz w:val="18"/>
          <w:szCs w:val="18"/>
          <w:rtl/>
        </w:rPr>
        <w:br/>
        <w:t>9. سنن ابوداوود، بيروت، دار الفکر.</w:t>
      </w:r>
      <w:r w:rsidRPr="00E379E6">
        <w:rPr>
          <w:rFonts w:ascii="Tahoma" w:eastAsia="Times New Roman" w:hAnsi="Tahoma" w:cs="Tahoma"/>
          <w:color w:val="000000"/>
          <w:sz w:val="18"/>
          <w:szCs w:val="18"/>
          <w:rtl/>
        </w:rPr>
        <w:br/>
        <w:t>السنن الکبري، نسائي، بيروت، دار الکتب العلمية.</w:t>
      </w:r>
      <w:r w:rsidRPr="00E379E6">
        <w:rPr>
          <w:rFonts w:ascii="Tahoma" w:eastAsia="Times New Roman" w:hAnsi="Tahoma" w:cs="Tahoma"/>
          <w:color w:val="000000"/>
          <w:sz w:val="18"/>
          <w:szCs w:val="18"/>
          <w:rtl/>
        </w:rPr>
        <w:br/>
        <w:t>________________________________________ 176 ________________________________________</w:t>
      </w:r>
      <w:r w:rsidRPr="00E379E6">
        <w:rPr>
          <w:rFonts w:ascii="Tahoma" w:eastAsia="Times New Roman" w:hAnsi="Tahoma" w:cs="Tahoma"/>
          <w:color w:val="000000"/>
          <w:sz w:val="18"/>
          <w:szCs w:val="18"/>
          <w:rtl/>
        </w:rPr>
        <w:br/>
        <w:t>1.</w:t>
      </w:r>
      <w:r w:rsidRPr="00E379E6">
        <w:rPr>
          <w:rFonts w:ascii="Tahoma" w:eastAsia="Times New Roman" w:hAnsi="Tahoma" w:cs="Tahoma"/>
          <w:color w:val="000000"/>
          <w:sz w:val="18"/>
          <w:szCs w:val="18"/>
          <w:rtl/>
        </w:rPr>
        <w:br/>
        <w:t>سنن دارمي، دار الکتاب العربي.</w:t>
      </w:r>
      <w:r w:rsidRPr="00E379E6">
        <w:rPr>
          <w:rFonts w:ascii="Tahoma" w:eastAsia="Times New Roman" w:hAnsi="Tahoma" w:cs="Tahoma"/>
          <w:color w:val="000000"/>
          <w:sz w:val="18"/>
          <w:szCs w:val="18"/>
          <w:rtl/>
        </w:rPr>
        <w:br/>
        <w:t>2. سير اعلام النبلاء، ذهبي، بيروت، موسسة الرسالة.</w:t>
      </w:r>
      <w:r w:rsidRPr="00E379E6">
        <w:rPr>
          <w:rFonts w:ascii="Tahoma" w:eastAsia="Times New Roman" w:hAnsi="Tahoma" w:cs="Tahoma"/>
          <w:color w:val="000000"/>
          <w:sz w:val="18"/>
          <w:szCs w:val="18"/>
          <w:rtl/>
        </w:rPr>
        <w:br/>
        <w:t>3. شعب الايمان، بيهقي، بيروت، دار الکتب العلمية.</w:t>
      </w:r>
      <w:r w:rsidRPr="00E379E6">
        <w:rPr>
          <w:rFonts w:ascii="Tahoma" w:eastAsia="Times New Roman" w:hAnsi="Tahoma" w:cs="Tahoma"/>
          <w:color w:val="000000"/>
          <w:sz w:val="18"/>
          <w:szCs w:val="18"/>
          <w:rtl/>
        </w:rPr>
        <w:br/>
        <w:t>4. شيعه‌شناسي و پاسخ به شبهات، علي اصغر رضواني، قم مشعر.</w:t>
      </w:r>
      <w:r w:rsidRPr="00E379E6">
        <w:rPr>
          <w:rFonts w:ascii="Tahoma" w:eastAsia="Times New Roman" w:hAnsi="Tahoma" w:cs="Tahoma"/>
          <w:color w:val="000000"/>
          <w:sz w:val="18"/>
          <w:szCs w:val="18"/>
          <w:rtl/>
        </w:rPr>
        <w:br/>
        <w:t>5. صحيح ابن حبان، موسسة الرسالة.</w:t>
      </w:r>
      <w:r w:rsidRPr="00E379E6">
        <w:rPr>
          <w:rFonts w:ascii="Tahoma" w:eastAsia="Times New Roman" w:hAnsi="Tahoma" w:cs="Tahoma"/>
          <w:color w:val="000000"/>
          <w:sz w:val="18"/>
          <w:szCs w:val="18"/>
          <w:rtl/>
        </w:rPr>
        <w:br/>
        <w:t>6. صحيح بخاري، محمد بن اسماعيل بخاري، اليمامة، دار ابن کثير.</w:t>
      </w:r>
      <w:r w:rsidRPr="00E379E6">
        <w:rPr>
          <w:rFonts w:ascii="Tahoma" w:eastAsia="Times New Roman" w:hAnsi="Tahoma" w:cs="Tahoma"/>
          <w:color w:val="000000"/>
          <w:sz w:val="18"/>
          <w:szCs w:val="18"/>
          <w:rtl/>
        </w:rPr>
        <w:br/>
        <w:t>7. صحيح صفة صلاة النبي، حسن بن علي سقاف شافعي.</w:t>
      </w:r>
      <w:r w:rsidRPr="00E379E6">
        <w:rPr>
          <w:rFonts w:ascii="Tahoma" w:eastAsia="Times New Roman" w:hAnsi="Tahoma" w:cs="Tahoma"/>
          <w:color w:val="000000"/>
          <w:sz w:val="18"/>
          <w:szCs w:val="18"/>
          <w:rtl/>
        </w:rPr>
        <w:br/>
        <w:t>8. صحيح مسلم، مسلم بن حجاج قشيري، بيروت، دار احياء التراث العربي.</w:t>
      </w:r>
      <w:r w:rsidRPr="00E379E6">
        <w:rPr>
          <w:rFonts w:ascii="Tahoma" w:eastAsia="Times New Roman" w:hAnsi="Tahoma" w:cs="Tahoma"/>
          <w:color w:val="000000"/>
          <w:sz w:val="18"/>
          <w:szCs w:val="18"/>
          <w:rtl/>
        </w:rPr>
        <w:br/>
        <w:t>9. کتاب الوافي بالوفيات، صلاح الدين خليل بن ايبک صفدي، بيروت، دار احياء التراث العربي، 1420.</w:t>
      </w:r>
      <w:r w:rsidRPr="00E379E6">
        <w:rPr>
          <w:rFonts w:ascii="Tahoma" w:eastAsia="Times New Roman" w:hAnsi="Tahoma" w:cs="Tahoma"/>
          <w:color w:val="000000"/>
          <w:sz w:val="18"/>
          <w:szCs w:val="18"/>
          <w:rtl/>
        </w:rPr>
        <w:br/>
        <w:t>10. مجمع الزوائد، هيثمي، دار الريان للتراث.</w:t>
      </w:r>
      <w:r w:rsidRPr="00E379E6">
        <w:rPr>
          <w:rFonts w:ascii="Tahoma" w:eastAsia="Times New Roman" w:hAnsi="Tahoma" w:cs="Tahoma"/>
          <w:color w:val="000000"/>
          <w:sz w:val="18"/>
          <w:szCs w:val="18"/>
          <w:rtl/>
        </w:rPr>
        <w:br/>
        <w:t>11. مسند احمد بن حنبل، مصر، موسسة قرطبة.</w:t>
      </w:r>
      <w:r w:rsidRPr="00E379E6">
        <w:rPr>
          <w:rFonts w:ascii="Tahoma" w:eastAsia="Times New Roman" w:hAnsi="Tahoma" w:cs="Tahoma"/>
          <w:color w:val="000000"/>
          <w:sz w:val="18"/>
          <w:szCs w:val="18"/>
          <w:rtl/>
        </w:rPr>
        <w:br/>
        <w:t>12. مسند طيالسي، بيروت، دار المعرفة.</w:t>
      </w:r>
      <w:r w:rsidRPr="00E379E6">
        <w:rPr>
          <w:rFonts w:ascii="Tahoma" w:eastAsia="Times New Roman" w:hAnsi="Tahoma" w:cs="Tahoma"/>
          <w:color w:val="000000"/>
          <w:sz w:val="18"/>
          <w:szCs w:val="18"/>
          <w:rtl/>
        </w:rPr>
        <w:br/>
        <w:t>13. منهاج السنة النبوية، ابن تيمية، دار قرطبه.</w:t>
      </w:r>
      <w:r w:rsidRPr="00E379E6">
        <w:rPr>
          <w:rFonts w:ascii="Tahoma" w:eastAsia="Times New Roman" w:hAnsi="Tahoma" w:cs="Tahoma"/>
          <w:color w:val="000000"/>
          <w:sz w:val="18"/>
          <w:szCs w:val="18"/>
          <w:rtl/>
        </w:rPr>
        <w:br/>
        <w:t>نحو انقاذ التاريخ الاسلامي، حسن بن فرحان مالکي، موسسة اليمامة الصحفية، ري</w:t>
      </w:r>
    </w:p>
    <w:p w:rsidR="00247CC7" w:rsidRDefault="00247CC7"/>
    <w:sectPr w:rsidR="00247CC7" w:rsidSect="0012202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F1E01"/>
    <w:multiLevelType w:val="multilevel"/>
    <w:tmpl w:val="9CCA7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944FB0"/>
    <w:multiLevelType w:val="multilevel"/>
    <w:tmpl w:val="957C3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B90"/>
    <w:rsid w:val="000B1B90"/>
    <w:rsid w:val="00122027"/>
    <w:rsid w:val="00247CC7"/>
    <w:rsid w:val="00E379E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379E6"/>
    <w:rPr>
      <w:strike w:val="0"/>
      <w:dstrike w:val="0"/>
      <w:color w:val="3C78A7"/>
      <w:u w:val="none"/>
      <w:effect w:val="none"/>
    </w:rPr>
  </w:style>
  <w:style w:type="paragraph" w:styleId="NormalWeb">
    <w:name w:val="Normal (Web)"/>
    <w:basedOn w:val="Normal"/>
    <w:uiPriority w:val="99"/>
    <w:semiHidden/>
    <w:unhideWhenUsed/>
    <w:rsid w:val="00E379E6"/>
    <w:pPr>
      <w:bidi w:val="0"/>
      <w:spacing w:before="225" w:after="225"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E379E6"/>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E379E6"/>
    <w:rPr>
      <w:rFonts w:ascii="Arial" w:eastAsia="Times New Roman" w:hAnsi="Arial" w:cs="Arial"/>
      <w:vanish/>
      <w:sz w:val="16"/>
      <w:szCs w:val="16"/>
    </w:rPr>
  </w:style>
  <w:style w:type="character" w:customStyle="1" w:styleId="form-required1">
    <w:name w:val="form-required1"/>
    <w:basedOn w:val="DefaultParagraphFont"/>
    <w:rsid w:val="00E379E6"/>
    <w:rPr>
      <w:color w:val="FF0000"/>
    </w:rPr>
  </w:style>
  <w:style w:type="character" w:customStyle="1" w:styleId="field-prefix">
    <w:name w:val="field-prefix"/>
    <w:basedOn w:val="DefaultParagraphFont"/>
    <w:rsid w:val="00E379E6"/>
  </w:style>
  <w:style w:type="paragraph" w:styleId="z-BottomofForm">
    <w:name w:val="HTML Bottom of Form"/>
    <w:basedOn w:val="Normal"/>
    <w:next w:val="Normal"/>
    <w:link w:val="z-BottomofFormChar"/>
    <w:hidden/>
    <w:uiPriority w:val="99"/>
    <w:semiHidden/>
    <w:unhideWhenUsed/>
    <w:rsid w:val="00E379E6"/>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E379E6"/>
    <w:rPr>
      <w:rFonts w:ascii="Arial" w:eastAsia="Times New Roman"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379E6"/>
    <w:rPr>
      <w:strike w:val="0"/>
      <w:dstrike w:val="0"/>
      <w:color w:val="3C78A7"/>
      <w:u w:val="none"/>
      <w:effect w:val="none"/>
    </w:rPr>
  </w:style>
  <w:style w:type="paragraph" w:styleId="NormalWeb">
    <w:name w:val="Normal (Web)"/>
    <w:basedOn w:val="Normal"/>
    <w:uiPriority w:val="99"/>
    <w:semiHidden/>
    <w:unhideWhenUsed/>
    <w:rsid w:val="00E379E6"/>
    <w:pPr>
      <w:bidi w:val="0"/>
      <w:spacing w:before="225" w:after="225"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E379E6"/>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E379E6"/>
    <w:rPr>
      <w:rFonts w:ascii="Arial" w:eastAsia="Times New Roman" w:hAnsi="Arial" w:cs="Arial"/>
      <w:vanish/>
      <w:sz w:val="16"/>
      <w:szCs w:val="16"/>
    </w:rPr>
  </w:style>
  <w:style w:type="character" w:customStyle="1" w:styleId="form-required1">
    <w:name w:val="form-required1"/>
    <w:basedOn w:val="DefaultParagraphFont"/>
    <w:rsid w:val="00E379E6"/>
    <w:rPr>
      <w:color w:val="FF0000"/>
    </w:rPr>
  </w:style>
  <w:style w:type="character" w:customStyle="1" w:styleId="field-prefix">
    <w:name w:val="field-prefix"/>
    <w:basedOn w:val="DefaultParagraphFont"/>
    <w:rsid w:val="00E379E6"/>
  </w:style>
  <w:style w:type="paragraph" w:styleId="z-BottomofForm">
    <w:name w:val="HTML Bottom of Form"/>
    <w:basedOn w:val="Normal"/>
    <w:next w:val="Normal"/>
    <w:link w:val="z-BottomofFormChar"/>
    <w:hidden/>
    <w:uiPriority w:val="99"/>
    <w:semiHidden/>
    <w:unhideWhenUsed/>
    <w:rsid w:val="00E379E6"/>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E379E6"/>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9520107">
      <w:bodyDiv w:val="1"/>
      <w:marLeft w:val="0"/>
      <w:marRight w:val="0"/>
      <w:marTop w:val="0"/>
      <w:marBottom w:val="0"/>
      <w:divBdr>
        <w:top w:val="none" w:sz="0" w:space="0" w:color="auto"/>
        <w:left w:val="none" w:sz="0" w:space="0" w:color="auto"/>
        <w:bottom w:val="none" w:sz="0" w:space="0" w:color="auto"/>
        <w:right w:val="none" w:sz="0" w:space="0" w:color="auto"/>
      </w:divBdr>
      <w:divsChild>
        <w:div w:id="2083133914">
          <w:marLeft w:val="0"/>
          <w:marRight w:val="0"/>
          <w:marTop w:val="0"/>
          <w:marBottom w:val="0"/>
          <w:divBdr>
            <w:top w:val="none" w:sz="0" w:space="0" w:color="auto"/>
            <w:left w:val="single" w:sz="6" w:space="8" w:color="D3E7F2"/>
            <w:bottom w:val="single" w:sz="6" w:space="8" w:color="D3E7F2"/>
            <w:right w:val="single" w:sz="6" w:space="8" w:color="D3E7F2"/>
          </w:divBdr>
          <w:divsChild>
            <w:div w:id="1625307493">
              <w:marLeft w:val="0"/>
              <w:marRight w:val="150"/>
              <w:marTop w:val="0"/>
              <w:marBottom w:val="0"/>
              <w:divBdr>
                <w:top w:val="none" w:sz="0" w:space="0" w:color="auto"/>
                <w:left w:val="none" w:sz="0" w:space="0" w:color="auto"/>
                <w:bottom w:val="none" w:sz="0" w:space="0" w:color="auto"/>
                <w:right w:val="none" w:sz="0" w:space="0" w:color="auto"/>
              </w:divBdr>
              <w:divsChild>
                <w:div w:id="1472400041">
                  <w:marLeft w:val="0"/>
                  <w:marRight w:val="0"/>
                  <w:marTop w:val="0"/>
                  <w:marBottom w:val="300"/>
                  <w:divBdr>
                    <w:top w:val="none" w:sz="0" w:space="0" w:color="auto"/>
                    <w:left w:val="none" w:sz="0" w:space="0" w:color="auto"/>
                    <w:bottom w:val="dotted" w:sz="6" w:space="0" w:color="CCCCCC"/>
                    <w:right w:val="none" w:sz="0" w:space="0" w:color="auto"/>
                  </w:divBdr>
                  <w:divsChild>
                    <w:div w:id="677970461">
                      <w:marLeft w:val="75"/>
                      <w:marRight w:val="75"/>
                      <w:marTop w:val="75"/>
                      <w:marBottom w:val="75"/>
                      <w:divBdr>
                        <w:top w:val="none" w:sz="0" w:space="0" w:color="auto"/>
                        <w:left w:val="none" w:sz="0" w:space="0" w:color="auto"/>
                        <w:bottom w:val="none" w:sz="0" w:space="0" w:color="auto"/>
                        <w:right w:val="none" w:sz="0" w:space="0" w:color="auto"/>
                      </w:divBdr>
                    </w:div>
                  </w:divsChild>
                </w:div>
                <w:div w:id="973490249">
                  <w:marLeft w:val="0"/>
                  <w:marRight w:val="0"/>
                  <w:marTop w:val="0"/>
                  <w:marBottom w:val="0"/>
                  <w:divBdr>
                    <w:top w:val="none" w:sz="0" w:space="0" w:color="auto"/>
                    <w:left w:val="none" w:sz="0" w:space="0" w:color="auto"/>
                    <w:bottom w:val="none" w:sz="0" w:space="0" w:color="auto"/>
                    <w:right w:val="none" w:sz="0" w:space="0" w:color="auto"/>
                  </w:divBdr>
                  <w:divsChild>
                    <w:div w:id="552233679">
                      <w:marLeft w:val="0"/>
                      <w:marRight w:val="0"/>
                      <w:marTop w:val="0"/>
                      <w:marBottom w:val="0"/>
                      <w:divBdr>
                        <w:top w:val="none" w:sz="0" w:space="0" w:color="auto"/>
                        <w:left w:val="none" w:sz="0" w:space="0" w:color="auto"/>
                        <w:bottom w:val="none" w:sz="0" w:space="0" w:color="auto"/>
                        <w:right w:val="none" w:sz="0" w:space="0" w:color="auto"/>
                      </w:divBdr>
                      <w:divsChild>
                        <w:div w:id="1807163919">
                          <w:marLeft w:val="0"/>
                          <w:marRight w:val="0"/>
                          <w:marTop w:val="0"/>
                          <w:marBottom w:val="0"/>
                          <w:divBdr>
                            <w:top w:val="none" w:sz="0" w:space="0" w:color="auto"/>
                            <w:left w:val="none" w:sz="0" w:space="0" w:color="auto"/>
                            <w:bottom w:val="none" w:sz="0" w:space="0" w:color="auto"/>
                            <w:right w:val="none" w:sz="0" w:space="0" w:color="auto"/>
                          </w:divBdr>
                          <w:divsChild>
                            <w:div w:id="237979065">
                              <w:marLeft w:val="0"/>
                              <w:marRight w:val="0"/>
                              <w:marTop w:val="0"/>
                              <w:marBottom w:val="0"/>
                              <w:divBdr>
                                <w:top w:val="none" w:sz="0" w:space="0" w:color="auto"/>
                                <w:left w:val="none" w:sz="0" w:space="0" w:color="auto"/>
                                <w:bottom w:val="none" w:sz="0" w:space="0" w:color="auto"/>
                                <w:right w:val="none" w:sz="0" w:space="0" w:color="auto"/>
                              </w:divBdr>
                              <w:divsChild>
                                <w:div w:id="837890315">
                                  <w:marLeft w:val="0"/>
                                  <w:marRight w:val="0"/>
                                  <w:marTop w:val="240"/>
                                  <w:marBottom w:val="240"/>
                                  <w:divBdr>
                                    <w:top w:val="none" w:sz="0" w:space="0" w:color="auto"/>
                                    <w:left w:val="none" w:sz="0" w:space="0" w:color="auto"/>
                                    <w:bottom w:val="none" w:sz="0" w:space="0" w:color="auto"/>
                                    <w:right w:val="none" w:sz="0" w:space="0" w:color="auto"/>
                                  </w:divBdr>
                                </w:div>
                                <w:div w:id="1987515247">
                                  <w:marLeft w:val="0"/>
                                  <w:marRight w:val="0"/>
                                  <w:marTop w:val="240"/>
                                  <w:marBottom w:val="240"/>
                                  <w:divBdr>
                                    <w:top w:val="none" w:sz="0" w:space="0" w:color="auto"/>
                                    <w:left w:val="none" w:sz="0" w:space="0" w:color="auto"/>
                                    <w:bottom w:val="none" w:sz="0" w:space="0" w:color="auto"/>
                                    <w:right w:val="none" w:sz="0" w:space="0" w:color="auto"/>
                                  </w:divBdr>
                                  <w:divsChild>
                                    <w:div w:id="315570139">
                                      <w:marLeft w:val="0"/>
                                      <w:marRight w:val="0"/>
                                      <w:marTop w:val="0"/>
                                      <w:marBottom w:val="0"/>
                                      <w:divBdr>
                                        <w:top w:val="none" w:sz="0" w:space="0" w:color="auto"/>
                                        <w:left w:val="none" w:sz="0" w:space="0" w:color="auto"/>
                                        <w:bottom w:val="none" w:sz="0" w:space="0" w:color="auto"/>
                                        <w:right w:val="none" w:sz="0" w:space="0" w:color="auto"/>
                                      </w:divBdr>
                                    </w:div>
                                  </w:divsChild>
                                </w:div>
                                <w:div w:id="1692106316">
                                  <w:marLeft w:val="0"/>
                                  <w:marRight w:val="0"/>
                                  <w:marTop w:val="0"/>
                                  <w:marBottom w:val="0"/>
                                  <w:divBdr>
                                    <w:top w:val="none" w:sz="0" w:space="0" w:color="auto"/>
                                    <w:left w:val="none" w:sz="0" w:space="0" w:color="auto"/>
                                    <w:bottom w:val="none" w:sz="0" w:space="0" w:color="auto"/>
                                    <w:right w:val="none" w:sz="0" w:space="0" w:color="auto"/>
                                  </w:divBdr>
                                </w:div>
                                <w:div w:id="277757266">
                                  <w:marLeft w:val="0"/>
                                  <w:marRight w:val="0"/>
                                  <w:marTop w:val="240"/>
                                  <w:marBottom w:val="240"/>
                                  <w:divBdr>
                                    <w:top w:val="none" w:sz="0" w:space="0" w:color="auto"/>
                                    <w:left w:val="none" w:sz="0" w:space="0" w:color="auto"/>
                                    <w:bottom w:val="none" w:sz="0" w:space="0" w:color="auto"/>
                                    <w:right w:val="none" w:sz="0" w:space="0" w:color="auto"/>
                                  </w:divBdr>
                                  <w:divsChild>
                                    <w:div w:id="135889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996607">
                  <w:marLeft w:val="0"/>
                  <w:marRight w:val="0"/>
                  <w:marTop w:val="150"/>
                  <w:marBottom w:val="0"/>
                  <w:divBdr>
                    <w:top w:val="none" w:sz="0" w:space="0" w:color="auto"/>
                    <w:left w:val="none" w:sz="0" w:space="0" w:color="auto"/>
                    <w:bottom w:val="none" w:sz="0" w:space="0" w:color="auto"/>
                    <w:right w:val="none" w:sz="0" w:space="0" w:color="auto"/>
                  </w:divBdr>
                  <w:divsChild>
                    <w:div w:id="1137528188">
                      <w:marLeft w:val="0"/>
                      <w:marRight w:val="0"/>
                      <w:marTop w:val="0"/>
                      <w:marBottom w:val="0"/>
                      <w:divBdr>
                        <w:top w:val="none" w:sz="0" w:space="0" w:color="auto"/>
                        <w:left w:val="none" w:sz="0" w:space="0" w:color="auto"/>
                        <w:bottom w:val="none" w:sz="0" w:space="0" w:color="auto"/>
                        <w:right w:val="none" w:sz="0" w:space="0" w:color="auto"/>
                      </w:divBdr>
                      <w:divsChild>
                        <w:div w:id="748503760">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101</Pages>
  <Words>31244</Words>
  <Characters>178096</Characters>
  <Application>Microsoft Office Word</Application>
  <DocSecurity>0</DocSecurity>
  <Lines>1484</Lines>
  <Paragraphs>417</Paragraphs>
  <ScaleCrop>false</ScaleCrop>
  <Company>MRT www.Win2Farsi.com</Company>
  <LinksUpToDate>false</LinksUpToDate>
  <CharactersWithSpaces>208923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Pack 24 DVDs</dc:creator>
  <cp:keywords/>
  <dc:description/>
  <cp:lastModifiedBy>MRT Pack 24 DVDs</cp:lastModifiedBy>
  <cp:revision>2</cp:revision>
  <dcterms:created xsi:type="dcterms:W3CDTF">2016-01-16T17:20:00Z</dcterms:created>
  <dcterms:modified xsi:type="dcterms:W3CDTF">2016-01-16T17:21:00Z</dcterms:modified>
</cp:coreProperties>
</file>